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78451" w14:textId="3A854178" w:rsidR="002C0E25" w:rsidRPr="00602568" w:rsidRDefault="00173C00" w:rsidP="00E1413A">
      <w:pPr>
        <w:jc w:val="center"/>
        <w:rPr>
          <w:rFonts w:ascii="Arial" w:hAnsi="Arial" w:cs="Arial"/>
        </w:rPr>
      </w:pPr>
      <w:r>
        <w:rPr>
          <w:rFonts w:ascii="Arial" w:hAnsi="Arial" w:cs="Arial"/>
          <w:noProof/>
          <w:u w:val="single"/>
          <w:lang w:val="en-US" w:eastAsia="en-US"/>
        </w:rPr>
        <w:drawing>
          <wp:anchor distT="0" distB="0" distL="114300" distR="114300" simplePos="0" relativeHeight="251658240" behindDoc="1" locked="0" layoutInCell="1" allowOverlap="1" wp14:anchorId="60551888" wp14:editId="5D354ADB">
            <wp:simplePos x="0" y="0"/>
            <wp:positionH relativeFrom="margin">
              <wp:posOffset>1985010</wp:posOffset>
            </wp:positionH>
            <wp:positionV relativeFrom="margin">
              <wp:posOffset>-511012</wp:posOffset>
            </wp:positionV>
            <wp:extent cx="1973649" cy="1194431"/>
            <wp:effectExtent l="0" t="0" r="0" b="0"/>
            <wp:wrapSquare wrapText="bothSides"/>
            <wp:docPr id="11815620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562065" name="Picture 1181562065"/>
                    <pic:cNvPicPr/>
                  </pic:nvPicPr>
                  <pic:blipFill rotWithShape="1">
                    <a:blip r:embed="rId11" cstate="print">
                      <a:extLst>
                        <a:ext uri="{28A0092B-C50C-407E-A947-70E740481C1C}">
                          <a14:useLocalDpi xmlns:a14="http://schemas.microsoft.com/office/drawing/2010/main" val="0"/>
                        </a:ext>
                      </a:extLst>
                    </a:blip>
                    <a:srcRect l="5759" r="28167"/>
                    <a:stretch/>
                  </pic:blipFill>
                  <pic:spPr bwMode="auto">
                    <a:xfrm>
                      <a:off x="0" y="0"/>
                      <a:ext cx="1973649" cy="119443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C6BF6AA" w14:textId="49EA5BD1" w:rsidR="00E1413A" w:rsidRDefault="00E1413A" w:rsidP="00602568">
      <w:pPr>
        <w:rPr>
          <w:rFonts w:ascii="Arial" w:hAnsi="Arial" w:cs="Arial"/>
        </w:rPr>
      </w:pPr>
    </w:p>
    <w:p w14:paraId="3A4A64B6" w14:textId="6C8EB694" w:rsidR="00173C00" w:rsidRDefault="00173C00" w:rsidP="00AC43BF">
      <w:pPr>
        <w:rPr>
          <w:rFonts w:ascii="Arial" w:hAnsi="Arial" w:cs="Arial"/>
          <w:u w:val="single"/>
        </w:rPr>
      </w:pPr>
    </w:p>
    <w:p w14:paraId="3AB22322" w14:textId="2308F267" w:rsidR="00173C00" w:rsidRDefault="00173C00" w:rsidP="00AC43BF">
      <w:pPr>
        <w:rPr>
          <w:rFonts w:ascii="Arial" w:hAnsi="Arial" w:cs="Arial"/>
          <w:u w:val="single"/>
        </w:rPr>
      </w:pPr>
    </w:p>
    <w:p w14:paraId="313DF765" w14:textId="66575DEB" w:rsidR="00F02B94" w:rsidRDefault="001F53C9" w:rsidP="00AC43BF">
      <w:pPr>
        <w:rPr>
          <w:rFonts w:ascii="Arial" w:hAnsi="Arial" w:cs="Arial"/>
          <w:u w:val="single"/>
        </w:rPr>
      </w:pPr>
      <w:r>
        <w:rPr>
          <w:rFonts w:ascii="Arial" w:hAnsi="Arial" w:cs="Arial"/>
          <w:u w:val="single"/>
        </w:rPr>
        <w:t>DESIGNATED ROUTES</w:t>
      </w:r>
    </w:p>
    <w:p w14:paraId="3148A09B" w14:textId="1EDBFF07" w:rsidR="00084E7C" w:rsidRDefault="00084E7C" w:rsidP="00371217">
      <w:pPr>
        <w:rPr>
          <w:rFonts w:ascii="Arial" w:hAnsi="Arial" w:cs="Arial"/>
          <w:u w:val="single"/>
        </w:rPr>
      </w:pPr>
    </w:p>
    <w:p w14:paraId="4A4615A7" w14:textId="51839E0A" w:rsidR="00280B45" w:rsidRDefault="00BA5875" w:rsidP="00280B45">
      <w:pPr>
        <w:numPr>
          <w:ilvl w:val="0"/>
          <w:numId w:val="13"/>
        </w:numPr>
        <w:ind w:left="0" w:firstLine="0"/>
        <w:rPr>
          <w:rFonts w:ascii="Arial" w:hAnsi="Arial" w:cs="Arial"/>
        </w:rPr>
      </w:pPr>
      <w:r>
        <w:rPr>
          <w:rFonts w:ascii="Arial" w:hAnsi="Arial" w:cs="Arial"/>
        </w:rPr>
        <w:t xml:space="preserve">The </w:t>
      </w:r>
      <w:r w:rsidR="001F53C9">
        <w:rPr>
          <w:rFonts w:ascii="Arial" w:hAnsi="Arial" w:cs="Arial"/>
        </w:rPr>
        <w:t>following two (2) routes are designed for Units to select from when participating in the U</w:t>
      </w:r>
      <w:r w:rsidR="00201F48">
        <w:rPr>
          <w:rFonts w:ascii="Arial" w:hAnsi="Arial" w:cs="Arial"/>
        </w:rPr>
        <w:t xml:space="preserve">nit Wellness Walk event for </w:t>
      </w:r>
      <w:r w:rsidR="001F53C9">
        <w:rPr>
          <w:rFonts w:ascii="Arial" w:hAnsi="Arial" w:cs="Arial"/>
        </w:rPr>
        <w:t>Summer Sports Day 202</w:t>
      </w:r>
      <w:r w:rsidR="00C8516A">
        <w:rPr>
          <w:rFonts w:ascii="Arial" w:hAnsi="Arial" w:cs="Arial"/>
        </w:rPr>
        <w:t>6</w:t>
      </w:r>
      <w:r w:rsidR="001F53C9">
        <w:rPr>
          <w:rFonts w:ascii="Arial" w:hAnsi="Arial" w:cs="Arial"/>
        </w:rPr>
        <w:t>. When selecting the route, it is imperative that the Team Captain considers the fitness levels of their participants and the time available to the Unit to conduct this activity.</w:t>
      </w:r>
    </w:p>
    <w:p w14:paraId="27486DF8" w14:textId="1A6EC062" w:rsidR="00280B45" w:rsidRPr="00280B45" w:rsidRDefault="00280B45" w:rsidP="00280B45">
      <w:pPr>
        <w:rPr>
          <w:rFonts w:ascii="Arial" w:hAnsi="Arial" w:cs="Arial"/>
        </w:rPr>
      </w:pPr>
    </w:p>
    <w:p w14:paraId="03764F0E" w14:textId="6F1842D3" w:rsidR="001F53C9" w:rsidRDefault="001F53C9" w:rsidP="001F53C9">
      <w:pPr>
        <w:numPr>
          <w:ilvl w:val="0"/>
          <w:numId w:val="13"/>
        </w:numPr>
        <w:ind w:left="0" w:firstLine="0"/>
        <w:rPr>
          <w:rFonts w:ascii="Arial" w:hAnsi="Arial" w:cs="Arial"/>
        </w:rPr>
      </w:pPr>
      <w:r>
        <w:rPr>
          <w:rFonts w:ascii="Arial" w:hAnsi="Arial" w:cs="Arial"/>
        </w:rPr>
        <w:t>Each route varies in length and can easily be modified to have Units start and finish at their Unit location, if preferred. Exact distances covered can be easily measured by employing GPS technology.</w:t>
      </w:r>
    </w:p>
    <w:p w14:paraId="6CC36F26" w14:textId="32F712E4" w:rsidR="001F53C9" w:rsidRDefault="001F53C9" w:rsidP="001F53C9">
      <w:pPr>
        <w:pStyle w:val="ListParagraph"/>
        <w:rPr>
          <w:rFonts w:ascii="Arial" w:hAnsi="Arial" w:cs="Arial"/>
          <w:u w:val="single"/>
        </w:rPr>
      </w:pPr>
    </w:p>
    <w:p w14:paraId="2F662180" w14:textId="1C65B970" w:rsidR="00477B13" w:rsidRPr="001F53C9" w:rsidRDefault="001F53C9" w:rsidP="001F53C9">
      <w:pPr>
        <w:numPr>
          <w:ilvl w:val="0"/>
          <w:numId w:val="13"/>
        </w:numPr>
        <w:ind w:left="0" w:firstLine="0"/>
        <w:rPr>
          <w:rFonts w:ascii="Arial" w:hAnsi="Arial" w:cs="Arial"/>
        </w:rPr>
      </w:pPr>
      <w:r>
        <w:rPr>
          <w:rFonts w:ascii="Arial" w:hAnsi="Arial" w:cs="Arial"/>
          <w:u w:val="single"/>
        </w:rPr>
        <w:t>Option 1: Open the Gate</w:t>
      </w:r>
      <w:r w:rsidRPr="001F53C9">
        <w:rPr>
          <w:rFonts w:ascii="Arial" w:hAnsi="Arial" w:cs="Arial"/>
        </w:rPr>
        <w:t xml:space="preserve"> (Round Trip 4.4km)</w:t>
      </w:r>
      <w:r w:rsidR="00477B13" w:rsidRPr="001F53C9">
        <w:rPr>
          <w:rFonts w:ascii="Arial" w:hAnsi="Arial" w:cs="Arial"/>
        </w:rPr>
        <w:t xml:space="preserve"> </w:t>
      </w:r>
    </w:p>
    <w:p w14:paraId="7C1FF18E" w14:textId="7BEC8671" w:rsidR="00084E7C" w:rsidRDefault="00084E7C" w:rsidP="00371217">
      <w:pPr>
        <w:rPr>
          <w:rFonts w:ascii="Arial" w:hAnsi="Arial" w:cs="Arial"/>
        </w:rPr>
      </w:pPr>
    </w:p>
    <w:p w14:paraId="5B015895" w14:textId="3C98DB58" w:rsidR="00084E7C" w:rsidRDefault="001F53C9" w:rsidP="001F53C9">
      <w:pPr>
        <w:numPr>
          <w:ilvl w:val="0"/>
          <w:numId w:val="14"/>
        </w:numPr>
        <w:ind w:left="1440" w:hanging="720"/>
        <w:rPr>
          <w:rFonts w:ascii="Arial" w:hAnsi="Arial" w:cs="Arial"/>
        </w:rPr>
      </w:pPr>
      <w:r>
        <w:rPr>
          <w:rFonts w:ascii="Arial" w:hAnsi="Arial" w:cs="Arial"/>
        </w:rPr>
        <w:t>t</w:t>
      </w:r>
      <w:r w:rsidRPr="001F53C9">
        <w:rPr>
          <w:rFonts w:ascii="Arial" w:hAnsi="Arial" w:cs="Arial"/>
        </w:rPr>
        <w:t xml:space="preserve">his </w:t>
      </w:r>
      <w:r>
        <w:rPr>
          <w:rFonts w:ascii="Arial" w:hAnsi="Arial" w:cs="Arial"/>
        </w:rPr>
        <w:t>is an out and back route starting at the Col J.J. Parr Sports Centre, with the turnaround point at 4 Wing Gateway Park (i.e., “the Jets”).</w:t>
      </w:r>
    </w:p>
    <w:p w14:paraId="0AC0FFB3" w14:textId="77777777" w:rsidR="001F53C9" w:rsidRPr="001F53C9" w:rsidRDefault="001F53C9" w:rsidP="001F53C9">
      <w:pPr>
        <w:ind w:left="1440"/>
        <w:rPr>
          <w:rFonts w:ascii="Arial" w:hAnsi="Arial" w:cs="Arial"/>
        </w:rPr>
      </w:pPr>
    </w:p>
    <w:p w14:paraId="56656417" w14:textId="3B85E40E" w:rsidR="00477B13" w:rsidRDefault="00605319" w:rsidP="001F53C9">
      <w:pPr>
        <w:ind w:firstLine="720"/>
        <w:rPr>
          <w:rFonts w:ascii="Arial" w:hAnsi="Arial" w:cs="Arial"/>
        </w:rPr>
      </w:pPr>
      <w:r>
        <w:rPr>
          <w:noProof/>
          <w:lang w:val="en-US" w:eastAsia="en-US"/>
        </w:rPr>
        <w:drawing>
          <wp:inline distT="0" distB="0" distL="0" distR="0" wp14:anchorId="1A8AB71E" wp14:editId="0B6B3216">
            <wp:extent cx="5040000" cy="3011077"/>
            <wp:effectExtent l="0" t="0" r="1905" b="0"/>
            <wp:docPr id="2" name="Picture 2" descr="Map&#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p&#10;&#10;Description automatically generated with low confidence"/>
                    <pic:cNvPicPr/>
                  </pic:nvPicPr>
                  <pic:blipFill>
                    <a:blip r:embed="rId12"/>
                    <a:stretch>
                      <a:fillRect/>
                    </a:stretch>
                  </pic:blipFill>
                  <pic:spPr>
                    <a:xfrm>
                      <a:off x="0" y="0"/>
                      <a:ext cx="5040000" cy="3011077"/>
                    </a:xfrm>
                    <a:prstGeom prst="rect">
                      <a:avLst/>
                    </a:prstGeom>
                  </pic:spPr>
                </pic:pic>
              </a:graphicData>
            </a:graphic>
          </wp:inline>
        </w:drawing>
      </w:r>
    </w:p>
    <w:p w14:paraId="1AFE344B" w14:textId="655FC462" w:rsidR="001F53C9" w:rsidRPr="001F53C9" w:rsidRDefault="001F53C9" w:rsidP="001F53C9">
      <w:pPr>
        <w:ind w:firstLine="720"/>
        <w:rPr>
          <w:rFonts w:ascii="Arial" w:hAnsi="Arial" w:cs="Arial"/>
          <w:i/>
          <w:iCs/>
          <w:color w:val="FF0000"/>
          <w:sz w:val="22"/>
          <w:szCs w:val="22"/>
        </w:rPr>
      </w:pPr>
      <w:r w:rsidRPr="001F53C9">
        <w:rPr>
          <w:rFonts w:ascii="Arial" w:hAnsi="Arial" w:cs="Arial"/>
          <w:i/>
          <w:iCs/>
          <w:color w:val="FF0000"/>
          <w:sz w:val="22"/>
          <w:szCs w:val="22"/>
        </w:rPr>
        <w:t>Potential risks: road/lane use (intersections); sidewalk access; traffic</w:t>
      </w:r>
    </w:p>
    <w:p w14:paraId="234782B9" w14:textId="47BF592E" w:rsidR="00084E7C" w:rsidRPr="00BA5875" w:rsidRDefault="00477B13" w:rsidP="00371217">
      <w:pPr>
        <w:rPr>
          <w:rFonts w:ascii="Arial" w:hAnsi="Arial" w:cs="Arial"/>
        </w:rPr>
      </w:pPr>
      <w:r w:rsidRPr="00BA5875">
        <w:rPr>
          <w:rFonts w:ascii="Arial" w:hAnsi="Arial" w:cs="Arial"/>
        </w:rPr>
        <w:tab/>
      </w:r>
      <w:r w:rsidRPr="00BA5875">
        <w:rPr>
          <w:rFonts w:ascii="Arial" w:hAnsi="Arial" w:cs="Arial"/>
        </w:rPr>
        <w:tab/>
      </w:r>
      <w:r w:rsidRPr="00BA5875">
        <w:rPr>
          <w:rFonts w:ascii="Arial" w:hAnsi="Arial" w:cs="Arial"/>
        </w:rPr>
        <w:tab/>
      </w:r>
    </w:p>
    <w:p w14:paraId="6E191277" w14:textId="3821FC6C" w:rsidR="006F0DF9" w:rsidRDefault="006F0DF9" w:rsidP="00602568">
      <w:pPr>
        <w:ind w:left="720"/>
        <w:contextualSpacing/>
        <w:rPr>
          <w:rFonts w:ascii="Arial" w:eastAsia="Calibri" w:hAnsi="Arial" w:cs="Arial"/>
          <w:lang w:eastAsia="en-US"/>
        </w:rPr>
      </w:pPr>
    </w:p>
    <w:p w14:paraId="0ADD89EA" w14:textId="2A6D3083" w:rsidR="00312FB7" w:rsidRDefault="00BF08BE" w:rsidP="00BF08BE">
      <w:pPr>
        <w:tabs>
          <w:tab w:val="left" w:pos="3364"/>
        </w:tabs>
        <w:ind w:left="720"/>
        <w:contextualSpacing/>
        <w:rPr>
          <w:rFonts w:ascii="Arial" w:eastAsia="Calibri" w:hAnsi="Arial" w:cs="Arial"/>
          <w:lang w:eastAsia="en-US"/>
        </w:rPr>
      </w:pPr>
      <w:r>
        <w:rPr>
          <w:rFonts w:ascii="Arial" w:eastAsia="Calibri" w:hAnsi="Arial" w:cs="Arial"/>
          <w:lang w:eastAsia="en-US"/>
        </w:rPr>
        <w:tab/>
      </w:r>
    </w:p>
    <w:p w14:paraId="038A95D2" w14:textId="77777777" w:rsidR="00BF08BE" w:rsidRDefault="00BF08BE" w:rsidP="00BF08BE">
      <w:pPr>
        <w:tabs>
          <w:tab w:val="left" w:pos="3364"/>
        </w:tabs>
        <w:ind w:left="720"/>
        <w:contextualSpacing/>
        <w:rPr>
          <w:rFonts w:ascii="Arial" w:eastAsia="Calibri" w:hAnsi="Arial" w:cs="Arial"/>
          <w:lang w:eastAsia="en-US"/>
        </w:rPr>
      </w:pPr>
    </w:p>
    <w:p w14:paraId="4931865A" w14:textId="77777777" w:rsidR="00BF08BE" w:rsidRDefault="00BF08BE" w:rsidP="00BF08BE">
      <w:pPr>
        <w:tabs>
          <w:tab w:val="left" w:pos="3364"/>
        </w:tabs>
        <w:ind w:left="720"/>
        <w:contextualSpacing/>
        <w:rPr>
          <w:rFonts w:ascii="Arial" w:eastAsia="Calibri" w:hAnsi="Arial" w:cs="Arial"/>
          <w:lang w:eastAsia="en-US"/>
        </w:rPr>
      </w:pPr>
    </w:p>
    <w:p w14:paraId="3E784E3B" w14:textId="60863881" w:rsidR="00312FB7" w:rsidRDefault="00312FB7" w:rsidP="00602568">
      <w:pPr>
        <w:ind w:left="720"/>
        <w:contextualSpacing/>
        <w:rPr>
          <w:rFonts w:ascii="Arial" w:eastAsia="Calibri" w:hAnsi="Arial" w:cs="Arial"/>
          <w:lang w:eastAsia="en-US"/>
        </w:rPr>
      </w:pPr>
    </w:p>
    <w:p w14:paraId="25E38774" w14:textId="77777777" w:rsidR="00312FB7" w:rsidRDefault="00312FB7" w:rsidP="00602568">
      <w:pPr>
        <w:ind w:left="720"/>
        <w:contextualSpacing/>
        <w:rPr>
          <w:rFonts w:ascii="Arial" w:eastAsia="Calibri" w:hAnsi="Arial" w:cs="Arial"/>
          <w:lang w:eastAsia="en-US"/>
        </w:rPr>
      </w:pPr>
    </w:p>
    <w:p w14:paraId="096EB320" w14:textId="3F6BCEA6" w:rsidR="00261AB9" w:rsidRPr="00BA5875" w:rsidRDefault="00261AB9" w:rsidP="00602568">
      <w:pPr>
        <w:ind w:left="720"/>
        <w:contextualSpacing/>
        <w:rPr>
          <w:rFonts w:ascii="Arial" w:eastAsia="Calibri" w:hAnsi="Arial" w:cs="Arial"/>
          <w:lang w:eastAsia="en-US"/>
        </w:rPr>
      </w:pPr>
      <w:r w:rsidRPr="00BA5875">
        <w:rPr>
          <w:rFonts w:ascii="Arial" w:eastAsia="Calibri" w:hAnsi="Arial" w:cs="Arial"/>
          <w:lang w:eastAsia="en-US"/>
        </w:rPr>
        <w:tab/>
      </w:r>
    </w:p>
    <w:p w14:paraId="76DA83C6" w14:textId="262DEBE7" w:rsidR="00CF4D8B" w:rsidRPr="00BA5875" w:rsidRDefault="001F53C9" w:rsidP="005266CC">
      <w:pPr>
        <w:numPr>
          <w:ilvl w:val="0"/>
          <w:numId w:val="13"/>
        </w:numPr>
        <w:ind w:left="0" w:firstLine="0"/>
        <w:rPr>
          <w:rFonts w:ascii="Arial" w:eastAsia="Calibri" w:hAnsi="Arial" w:cs="Arial"/>
          <w:lang w:eastAsia="en-US"/>
        </w:rPr>
      </w:pPr>
      <w:r>
        <w:rPr>
          <w:rFonts w:ascii="Arial" w:eastAsia="Calibri" w:hAnsi="Arial" w:cs="Arial"/>
          <w:u w:val="single"/>
          <w:lang w:eastAsia="en-US"/>
        </w:rPr>
        <w:lastRenderedPageBreak/>
        <w:t xml:space="preserve">Option 2: </w:t>
      </w:r>
      <w:r w:rsidR="00B06DC8">
        <w:rPr>
          <w:rFonts w:ascii="Arial" w:hAnsi="Arial" w:cs="Arial"/>
          <w:u w:val="single"/>
        </w:rPr>
        <w:t>Phys Ed at Martineau (4.1km)</w:t>
      </w:r>
    </w:p>
    <w:p w14:paraId="3A6953B2" w14:textId="77777777" w:rsidR="00CF4D8B" w:rsidRPr="00BA5875" w:rsidRDefault="00CF4D8B" w:rsidP="009E10A3">
      <w:pPr>
        <w:rPr>
          <w:rFonts w:ascii="Arial" w:eastAsia="Calibri" w:hAnsi="Arial" w:cs="Arial"/>
          <w:lang w:eastAsia="en-US"/>
        </w:rPr>
      </w:pPr>
    </w:p>
    <w:p w14:paraId="4B82D630" w14:textId="42F04625" w:rsidR="00C47DB1" w:rsidRPr="00C47DB1" w:rsidRDefault="00C47DB1" w:rsidP="00C47DB1">
      <w:pPr>
        <w:pStyle w:val="NoSpacing"/>
        <w:numPr>
          <w:ilvl w:val="0"/>
          <w:numId w:val="10"/>
        </w:numPr>
        <w:rPr>
          <w:rFonts w:ascii="Arial" w:hAnsi="Arial" w:cs="Arial"/>
          <w:sz w:val="24"/>
          <w:szCs w:val="24"/>
        </w:rPr>
      </w:pPr>
      <w:r>
        <w:rPr>
          <w:rFonts w:ascii="Arial" w:hAnsi="Arial" w:cs="Arial"/>
          <w:sz w:val="24"/>
          <w:szCs w:val="24"/>
        </w:rPr>
        <w:t xml:space="preserve">This is a loop route starting at the Col J.J. Parr Sports Centre, looping </w:t>
      </w:r>
      <w:r w:rsidRPr="00C47DB1">
        <w:rPr>
          <w:rFonts w:ascii="Arial" w:hAnsi="Arial" w:cs="Arial"/>
          <w:sz w:val="24"/>
          <w:szCs w:val="24"/>
        </w:rPr>
        <w:t>through the Martineau area, before returning to Col J.J. Parr Sports Centre.</w:t>
      </w:r>
    </w:p>
    <w:p w14:paraId="6FE141EF" w14:textId="77777777" w:rsidR="00280B45" w:rsidRDefault="00280B45" w:rsidP="00280B45">
      <w:pPr>
        <w:rPr>
          <w:rFonts w:ascii="Arial" w:eastAsia="Calibri" w:hAnsi="Arial" w:cs="Arial"/>
          <w:lang w:eastAsia="en-US"/>
        </w:rPr>
      </w:pPr>
    </w:p>
    <w:p w14:paraId="4CFED127" w14:textId="3E57E5E5" w:rsidR="006F0DF9" w:rsidRDefault="00140B02" w:rsidP="006F0DF9">
      <w:pPr>
        <w:ind w:firstLine="720"/>
        <w:rPr>
          <w:rFonts w:ascii="Arial" w:eastAsia="Calibri" w:hAnsi="Arial" w:cs="Arial"/>
          <w:lang w:eastAsia="en-US"/>
        </w:rPr>
      </w:pPr>
      <w:r>
        <w:rPr>
          <w:noProof/>
          <w:lang w:val="en-US" w:eastAsia="en-US"/>
        </w:rPr>
        <w:drawing>
          <wp:inline distT="0" distB="0" distL="0" distR="0" wp14:anchorId="4D1B451A" wp14:editId="5415AAE0">
            <wp:extent cx="5426713" cy="5040000"/>
            <wp:effectExtent l="0" t="0" r="0" b="1905"/>
            <wp:docPr id="5" name="Picture 5" descr="A picture containing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map&#10;&#10;Description automatically generated"/>
                    <pic:cNvPicPr/>
                  </pic:nvPicPr>
                  <pic:blipFill>
                    <a:blip r:embed="rId13"/>
                    <a:stretch>
                      <a:fillRect/>
                    </a:stretch>
                  </pic:blipFill>
                  <pic:spPr>
                    <a:xfrm>
                      <a:off x="0" y="0"/>
                      <a:ext cx="5426713" cy="5040000"/>
                    </a:xfrm>
                    <a:prstGeom prst="rect">
                      <a:avLst/>
                    </a:prstGeom>
                  </pic:spPr>
                </pic:pic>
              </a:graphicData>
            </a:graphic>
          </wp:inline>
        </w:drawing>
      </w:r>
    </w:p>
    <w:p w14:paraId="2F62DD79" w14:textId="3C7ABFF7" w:rsidR="008E6DC3" w:rsidRPr="006F0DF9" w:rsidRDefault="006F0DF9" w:rsidP="008F73B7">
      <w:pPr>
        <w:ind w:left="720"/>
        <w:rPr>
          <w:rFonts w:ascii="Arial" w:eastAsia="Calibri" w:hAnsi="Arial" w:cs="Arial"/>
          <w:lang w:eastAsia="en-US"/>
        </w:rPr>
      </w:pPr>
      <w:r>
        <w:rPr>
          <w:rFonts w:ascii="Arial" w:eastAsia="Calibri" w:hAnsi="Arial" w:cs="Arial"/>
          <w:i/>
          <w:iCs/>
          <w:lang w:eastAsia="en-US"/>
        </w:rPr>
        <w:t xml:space="preserve">Potential risks: </w:t>
      </w:r>
      <w:r w:rsidR="008F73B7" w:rsidRPr="00267D36">
        <w:rPr>
          <w:rFonts w:ascii="Arial" w:hAnsi="Arial" w:cs="Arial"/>
          <w:i/>
          <w:color w:val="FF0000"/>
          <w:sz w:val="20"/>
          <w:szCs w:val="20"/>
        </w:rPr>
        <w:t>road/lane use (intersections); sidewalk access; uneven/adverse terrain; traffic – vehicles and other pedestrians</w:t>
      </w:r>
      <w:r w:rsidR="00411D04" w:rsidRPr="009E10A3">
        <w:rPr>
          <w:rFonts w:ascii="Arial" w:eastAsia="Calibri" w:hAnsi="Arial" w:cs="Arial"/>
          <w:lang w:eastAsia="en-US"/>
        </w:rPr>
        <w:tab/>
      </w:r>
      <w:r w:rsidR="00411D04" w:rsidRPr="009E10A3">
        <w:rPr>
          <w:rFonts w:ascii="Arial" w:eastAsia="Calibri" w:hAnsi="Arial" w:cs="Arial"/>
          <w:lang w:eastAsia="en-US"/>
        </w:rPr>
        <w:tab/>
      </w:r>
      <w:r w:rsidR="00411D04" w:rsidRPr="009E10A3">
        <w:rPr>
          <w:rFonts w:ascii="Arial" w:eastAsia="Calibri" w:hAnsi="Arial" w:cs="Arial"/>
          <w:lang w:eastAsia="en-US"/>
        </w:rPr>
        <w:tab/>
      </w:r>
      <w:r w:rsidR="00411D04" w:rsidRPr="009E10A3">
        <w:rPr>
          <w:rFonts w:ascii="Arial" w:eastAsia="Calibri" w:hAnsi="Arial" w:cs="Arial"/>
          <w:lang w:eastAsia="en-US"/>
        </w:rPr>
        <w:tab/>
      </w:r>
      <w:r w:rsidR="00411D04" w:rsidRPr="009E10A3">
        <w:rPr>
          <w:rFonts w:ascii="Arial" w:eastAsia="Calibri" w:hAnsi="Arial" w:cs="Arial"/>
          <w:lang w:eastAsia="en-US"/>
        </w:rPr>
        <w:tab/>
      </w:r>
      <w:r w:rsidR="00411D04" w:rsidRPr="009E10A3">
        <w:rPr>
          <w:rFonts w:ascii="Arial" w:eastAsia="Calibri" w:hAnsi="Arial" w:cs="Arial"/>
          <w:lang w:eastAsia="en-US"/>
        </w:rPr>
        <w:tab/>
      </w:r>
      <w:r w:rsidR="00411D04" w:rsidRPr="009E10A3">
        <w:rPr>
          <w:rFonts w:ascii="Arial" w:eastAsia="Calibri" w:hAnsi="Arial" w:cs="Arial"/>
          <w:lang w:eastAsia="en-US"/>
        </w:rPr>
        <w:tab/>
      </w:r>
      <w:r w:rsidR="00411D04" w:rsidRPr="009E10A3">
        <w:rPr>
          <w:rFonts w:ascii="Arial" w:eastAsia="Calibri" w:hAnsi="Arial" w:cs="Arial"/>
          <w:lang w:eastAsia="en-US"/>
        </w:rPr>
        <w:tab/>
      </w:r>
    </w:p>
    <w:sectPr w:rsidR="008E6DC3" w:rsidRPr="006F0DF9" w:rsidSect="00A77698">
      <w:headerReference w:type="default" r:id="rId14"/>
      <w:pgSz w:w="12240" w:h="15840"/>
      <w:pgMar w:top="1440" w:right="1440" w:bottom="1440" w:left="1440" w:header="288" w:footer="3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3545A" w14:textId="77777777" w:rsidR="00A77698" w:rsidRDefault="00A77698">
      <w:r>
        <w:separator/>
      </w:r>
    </w:p>
  </w:endnote>
  <w:endnote w:type="continuationSeparator" w:id="0">
    <w:p w14:paraId="10B80392" w14:textId="77777777" w:rsidR="00A77698" w:rsidRDefault="00A77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22C6F" w14:textId="77777777" w:rsidR="00A77698" w:rsidRDefault="00A77698">
      <w:r>
        <w:separator/>
      </w:r>
    </w:p>
  </w:footnote>
  <w:footnote w:type="continuationSeparator" w:id="0">
    <w:p w14:paraId="75D81668" w14:textId="77777777" w:rsidR="00A77698" w:rsidRDefault="00A77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9F342" w14:textId="77777777" w:rsidR="00173C00" w:rsidRDefault="00173C00">
    <w:pPr>
      <w:pStyle w:val="Header"/>
      <w:rPr>
        <w:rFonts w:ascii="Arial" w:hAnsi="Arial" w:cs="Arial"/>
      </w:rPr>
    </w:pPr>
  </w:p>
  <w:p w14:paraId="25C462C2" w14:textId="77777777" w:rsidR="00E1413A" w:rsidRPr="00602568" w:rsidRDefault="00E1413A">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6849"/>
    <w:multiLevelType w:val="hybridMultilevel"/>
    <w:tmpl w:val="730ABF08"/>
    <w:lvl w:ilvl="0" w:tplc="A5565594">
      <w:start w:val="3"/>
      <w:numFmt w:val="lowerRoman"/>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 w15:restartNumberingAfterBreak="0">
    <w:nsid w:val="0E657584"/>
    <w:multiLevelType w:val="hybridMultilevel"/>
    <w:tmpl w:val="757817CC"/>
    <w:lvl w:ilvl="0" w:tplc="10090019">
      <w:start w:val="1"/>
      <w:numFmt w:val="lowerLetter"/>
      <w:lvlText w:val="%1."/>
      <w:lvlJc w:val="left"/>
      <w:pPr>
        <w:ind w:left="1080" w:hanging="360"/>
      </w:pPr>
    </w:lvl>
    <w:lvl w:ilvl="1" w:tplc="A596E122">
      <w:start w:val="1"/>
      <w:numFmt w:val="decimal"/>
      <w:lvlText w:val="(%2)"/>
      <w:lvlJc w:val="left"/>
      <w:pPr>
        <w:ind w:left="1800" w:hanging="360"/>
      </w:pPr>
      <w:rPr>
        <w:rFonts w:ascii="Arial" w:eastAsia="Arial" w:hAnsi="Arial" w:cs="Arial" w:hint="default"/>
        <w:w w:val="99"/>
        <w:sz w:val="24"/>
        <w:szCs w:val="24"/>
        <w:lang w:val="en-CA" w:eastAsia="en-CA" w:bidi="en-CA"/>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E8664AE"/>
    <w:multiLevelType w:val="hybridMultilevel"/>
    <w:tmpl w:val="73F26CC8"/>
    <w:lvl w:ilvl="0" w:tplc="79F667C6">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409A1"/>
    <w:multiLevelType w:val="hybridMultilevel"/>
    <w:tmpl w:val="1E18EFD4"/>
    <w:lvl w:ilvl="0" w:tplc="10090001">
      <w:start w:val="1"/>
      <w:numFmt w:val="bullet"/>
      <w:lvlText w:val=""/>
      <w:lvlJc w:val="left"/>
      <w:pPr>
        <w:tabs>
          <w:tab w:val="num" w:pos="1800"/>
        </w:tabs>
        <w:ind w:left="1800" w:hanging="360"/>
      </w:pPr>
      <w:rPr>
        <w:rFonts w:ascii="Symbol" w:hAnsi="Symbol" w:hint="default"/>
      </w:rPr>
    </w:lvl>
    <w:lvl w:ilvl="1" w:tplc="10090003" w:tentative="1">
      <w:start w:val="1"/>
      <w:numFmt w:val="bullet"/>
      <w:lvlText w:val="o"/>
      <w:lvlJc w:val="left"/>
      <w:pPr>
        <w:tabs>
          <w:tab w:val="num" w:pos="2520"/>
        </w:tabs>
        <w:ind w:left="2520" w:hanging="360"/>
      </w:pPr>
      <w:rPr>
        <w:rFonts w:ascii="Courier New" w:hAnsi="Courier New" w:cs="Courier New" w:hint="default"/>
      </w:rPr>
    </w:lvl>
    <w:lvl w:ilvl="2" w:tplc="10090005" w:tentative="1">
      <w:start w:val="1"/>
      <w:numFmt w:val="bullet"/>
      <w:lvlText w:val=""/>
      <w:lvlJc w:val="left"/>
      <w:pPr>
        <w:tabs>
          <w:tab w:val="num" w:pos="3240"/>
        </w:tabs>
        <w:ind w:left="3240" w:hanging="360"/>
      </w:pPr>
      <w:rPr>
        <w:rFonts w:ascii="Wingdings" w:hAnsi="Wingdings" w:hint="default"/>
      </w:rPr>
    </w:lvl>
    <w:lvl w:ilvl="3" w:tplc="10090001" w:tentative="1">
      <w:start w:val="1"/>
      <w:numFmt w:val="bullet"/>
      <w:lvlText w:val=""/>
      <w:lvlJc w:val="left"/>
      <w:pPr>
        <w:tabs>
          <w:tab w:val="num" w:pos="3960"/>
        </w:tabs>
        <w:ind w:left="3960" w:hanging="360"/>
      </w:pPr>
      <w:rPr>
        <w:rFonts w:ascii="Symbol" w:hAnsi="Symbol" w:hint="default"/>
      </w:rPr>
    </w:lvl>
    <w:lvl w:ilvl="4" w:tplc="10090003" w:tentative="1">
      <w:start w:val="1"/>
      <w:numFmt w:val="bullet"/>
      <w:lvlText w:val="o"/>
      <w:lvlJc w:val="left"/>
      <w:pPr>
        <w:tabs>
          <w:tab w:val="num" w:pos="4680"/>
        </w:tabs>
        <w:ind w:left="4680" w:hanging="360"/>
      </w:pPr>
      <w:rPr>
        <w:rFonts w:ascii="Courier New" w:hAnsi="Courier New" w:cs="Courier New" w:hint="default"/>
      </w:rPr>
    </w:lvl>
    <w:lvl w:ilvl="5" w:tplc="10090005" w:tentative="1">
      <w:start w:val="1"/>
      <w:numFmt w:val="bullet"/>
      <w:lvlText w:val=""/>
      <w:lvlJc w:val="left"/>
      <w:pPr>
        <w:tabs>
          <w:tab w:val="num" w:pos="5400"/>
        </w:tabs>
        <w:ind w:left="5400" w:hanging="360"/>
      </w:pPr>
      <w:rPr>
        <w:rFonts w:ascii="Wingdings" w:hAnsi="Wingdings" w:hint="default"/>
      </w:rPr>
    </w:lvl>
    <w:lvl w:ilvl="6" w:tplc="10090001" w:tentative="1">
      <w:start w:val="1"/>
      <w:numFmt w:val="bullet"/>
      <w:lvlText w:val=""/>
      <w:lvlJc w:val="left"/>
      <w:pPr>
        <w:tabs>
          <w:tab w:val="num" w:pos="6120"/>
        </w:tabs>
        <w:ind w:left="6120" w:hanging="360"/>
      </w:pPr>
      <w:rPr>
        <w:rFonts w:ascii="Symbol" w:hAnsi="Symbol" w:hint="default"/>
      </w:rPr>
    </w:lvl>
    <w:lvl w:ilvl="7" w:tplc="10090003" w:tentative="1">
      <w:start w:val="1"/>
      <w:numFmt w:val="bullet"/>
      <w:lvlText w:val="o"/>
      <w:lvlJc w:val="left"/>
      <w:pPr>
        <w:tabs>
          <w:tab w:val="num" w:pos="6840"/>
        </w:tabs>
        <w:ind w:left="6840" w:hanging="360"/>
      </w:pPr>
      <w:rPr>
        <w:rFonts w:ascii="Courier New" w:hAnsi="Courier New" w:cs="Courier New" w:hint="default"/>
      </w:rPr>
    </w:lvl>
    <w:lvl w:ilvl="8" w:tplc="10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25090555"/>
    <w:multiLevelType w:val="hybridMultilevel"/>
    <w:tmpl w:val="3346695A"/>
    <w:lvl w:ilvl="0" w:tplc="1009000F">
      <w:start w:val="1"/>
      <w:numFmt w:val="decimal"/>
      <w:lvlText w:val="%1."/>
      <w:lvlJc w:val="left"/>
      <w:pPr>
        <w:ind w:left="-1065" w:hanging="360"/>
      </w:pPr>
    </w:lvl>
    <w:lvl w:ilvl="1" w:tplc="10090019">
      <w:start w:val="1"/>
      <w:numFmt w:val="lowerLetter"/>
      <w:lvlText w:val="%2."/>
      <w:lvlJc w:val="left"/>
      <w:pPr>
        <w:ind w:left="-345" w:hanging="360"/>
      </w:pPr>
    </w:lvl>
    <w:lvl w:ilvl="2" w:tplc="1009001B" w:tentative="1">
      <w:start w:val="1"/>
      <w:numFmt w:val="lowerRoman"/>
      <w:lvlText w:val="%3."/>
      <w:lvlJc w:val="right"/>
      <w:pPr>
        <w:ind w:left="375" w:hanging="180"/>
      </w:pPr>
    </w:lvl>
    <w:lvl w:ilvl="3" w:tplc="1009000F" w:tentative="1">
      <w:start w:val="1"/>
      <w:numFmt w:val="decimal"/>
      <w:lvlText w:val="%4."/>
      <w:lvlJc w:val="left"/>
      <w:pPr>
        <w:ind w:left="1095" w:hanging="360"/>
      </w:pPr>
    </w:lvl>
    <w:lvl w:ilvl="4" w:tplc="10090019" w:tentative="1">
      <w:start w:val="1"/>
      <w:numFmt w:val="lowerLetter"/>
      <w:lvlText w:val="%5."/>
      <w:lvlJc w:val="left"/>
      <w:pPr>
        <w:ind w:left="1815" w:hanging="360"/>
      </w:pPr>
    </w:lvl>
    <w:lvl w:ilvl="5" w:tplc="1009001B" w:tentative="1">
      <w:start w:val="1"/>
      <w:numFmt w:val="lowerRoman"/>
      <w:lvlText w:val="%6."/>
      <w:lvlJc w:val="right"/>
      <w:pPr>
        <w:ind w:left="2535" w:hanging="180"/>
      </w:pPr>
    </w:lvl>
    <w:lvl w:ilvl="6" w:tplc="1009000F" w:tentative="1">
      <w:start w:val="1"/>
      <w:numFmt w:val="decimal"/>
      <w:lvlText w:val="%7."/>
      <w:lvlJc w:val="left"/>
      <w:pPr>
        <w:ind w:left="3255" w:hanging="360"/>
      </w:pPr>
    </w:lvl>
    <w:lvl w:ilvl="7" w:tplc="10090019" w:tentative="1">
      <w:start w:val="1"/>
      <w:numFmt w:val="lowerLetter"/>
      <w:lvlText w:val="%8."/>
      <w:lvlJc w:val="left"/>
      <w:pPr>
        <w:ind w:left="3975" w:hanging="360"/>
      </w:pPr>
    </w:lvl>
    <w:lvl w:ilvl="8" w:tplc="1009001B" w:tentative="1">
      <w:start w:val="1"/>
      <w:numFmt w:val="lowerRoman"/>
      <w:lvlText w:val="%9."/>
      <w:lvlJc w:val="right"/>
      <w:pPr>
        <w:ind w:left="4695" w:hanging="180"/>
      </w:pPr>
    </w:lvl>
  </w:abstractNum>
  <w:abstractNum w:abstractNumId="5" w15:restartNumberingAfterBreak="0">
    <w:nsid w:val="27A23D0C"/>
    <w:multiLevelType w:val="hybridMultilevel"/>
    <w:tmpl w:val="74C428F4"/>
    <w:lvl w:ilvl="0" w:tplc="10090019">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298A434E"/>
    <w:multiLevelType w:val="hybridMultilevel"/>
    <w:tmpl w:val="BA6A14C8"/>
    <w:lvl w:ilvl="0" w:tplc="1009000F">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0A857EB"/>
    <w:multiLevelType w:val="hybridMultilevel"/>
    <w:tmpl w:val="5FF468F0"/>
    <w:lvl w:ilvl="0" w:tplc="A596E122">
      <w:start w:val="1"/>
      <w:numFmt w:val="decimal"/>
      <w:lvlText w:val="(%1)"/>
      <w:lvlJc w:val="left"/>
      <w:pPr>
        <w:ind w:left="1800" w:hanging="360"/>
      </w:pPr>
      <w:rPr>
        <w:rFonts w:ascii="Arial" w:eastAsia="Arial" w:hAnsi="Arial" w:cs="Arial" w:hint="default"/>
        <w:w w:val="99"/>
        <w:sz w:val="24"/>
        <w:szCs w:val="24"/>
        <w:lang w:val="en-CA" w:eastAsia="en-CA" w:bidi="en-CA"/>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8" w15:restartNumberingAfterBreak="0">
    <w:nsid w:val="3B8361DF"/>
    <w:multiLevelType w:val="hybridMultilevel"/>
    <w:tmpl w:val="F6FCBDC0"/>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 w15:restartNumberingAfterBreak="0">
    <w:nsid w:val="3DBB0097"/>
    <w:multiLevelType w:val="hybridMultilevel"/>
    <w:tmpl w:val="A788B3B8"/>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A1503B"/>
    <w:multiLevelType w:val="hybridMultilevel"/>
    <w:tmpl w:val="9F38CB5C"/>
    <w:lvl w:ilvl="0" w:tplc="1B3E6DC6">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431D6BF3"/>
    <w:multiLevelType w:val="hybridMultilevel"/>
    <w:tmpl w:val="50E49D98"/>
    <w:lvl w:ilvl="0" w:tplc="D6562C98">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4FF70CD7"/>
    <w:multiLevelType w:val="hybridMultilevel"/>
    <w:tmpl w:val="74C428F4"/>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522F1A24"/>
    <w:multiLevelType w:val="hybridMultilevel"/>
    <w:tmpl w:val="6FACAE0C"/>
    <w:lvl w:ilvl="0" w:tplc="CFDA59A4">
      <w:start w:val="1"/>
      <w:numFmt w:val="lowerLetter"/>
      <w:lvlText w:val="%1."/>
      <w:lvlJc w:val="left"/>
      <w:pPr>
        <w:ind w:left="1428" w:hanging="720"/>
      </w:pPr>
      <w:rPr>
        <w:rFonts w:hint="default"/>
      </w:rPr>
    </w:lvl>
    <w:lvl w:ilvl="1" w:tplc="10090019">
      <w:start w:val="1"/>
      <w:numFmt w:val="lowerLetter"/>
      <w:lvlText w:val="%2."/>
      <w:lvlJc w:val="left"/>
      <w:pPr>
        <w:ind w:left="1788" w:hanging="360"/>
      </w:pPr>
    </w:lvl>
    <w:lvl w:ilvl="2" w:tplc="1009001B" w:tentative="1">
      <w:start w:val="1"/>
      <w:numFmt w:val="lowerRoman"/>
      <w:lvlText w:val="%3."/>
      <w:lvlJc w:val="right"/>
      <w:pPr>
        <w:ind w:left="2508" w:hanging="180"/>
      </w:pPr>
    </w:lvl>
    <w:lvl w:ilvl="3" w:tplc="1009000F" w:tentative="1">
      <w:start w:val="1"/>
      <w:numFmt w:val="decimal"/>
      <w:lvlText w:val="%4."/>
      <w:lvlJc w:val="left"/>
      <w:pPr>
        <w:ind w:left="3228" w:hanging="360"/>
      </w:pPr>
    </w:lvl>
    <w:lvl w:ilvl="4" w:tplc="10090019" w:tentative="1">
      <w:start w:val="1"/>
      <w:numFmt w:val="lowerLetter"/>
      <w:lvlText w:val="%5."/>
      <w:lvlJc w:val="left"/>
      <w:pPr>
        <w:ind w:left="3948" w:hanging="360"/>
      </w:pPr>
    </w:lvl>
    <w:lvl w:ilvl="5" w:tplc="1009001B" w:tentative="1">
      <w:start w:val="1"/>
      <w:numFmt w:val="lowerRoman"/>
      <w:lvlText w:val="%6."/>
      <w:lvlJc w:val="right"/>
      <w:pPr>
        <w:ind w:left="4668" w:hanging="180"/>
      </w:pPr>
    </w:lvl>
    <w:lvl w:ilvl="6" w:tplc="1009000F" w:tentative="1">
      <w:start w:val="1"/>
      <w:numFmt w:val="decimal"/>
      <w:lvlText w:val="%7."/>
      <w:lvlJc w:val="left"/>
      <w:pPr>
        <w:ind w:left="5388" w:hanging="360"/>
      </w:pPr>
    </w:lvl>
    <w:lvl w:ilvl="7" w:tplc="10090019" w:tentative="1">
      <w:start w:val="1"/>
      <w:numFmt w:val="lowerLetter"/>
      <w:lvlText w:val="%8."/>
      <w:lvlJc w:val="left"/>
      <w:pPr>
        <w:ind w:left="6108" w:hanging="360"/>
      </w:pPr>
    </w:lvl>
    <w:lvl w:ilvl="8" w:tplc="1009001B" w:tentative="1">
      <w:start w:val="1"/>
      <w:numFmt w:val="lowerRoman"/>
      <w:lvlText w:val="%9."/>
      <w:lvlJc w:val="right"/>
      <w:pPr>
        <w:ind w:left="6828" w:hanging="180"/>
      </w:pPr>
    </w:lvl>
  </w:abstractNum>
  <w:abstractNum w:abstractNumId="14" w15:restartNumberingAfterBreak="0">
    <w:nsid w:val="52C1030E"/>
    <w:multiLevelType w:val="hybridMultilevel"/>
    <w:tmpl w:val="9F38CB5C"/>
    <w:lvl w:ilvl="0" w:tplc="1B3E6DC6">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568570DD"/>
    <w:multiLevelType w:val="hybridMultilevel"/>
    <w:tmpl w:val="63B45A7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8497923"/>
    <w:multiLevelType w:val="hybridMultilevel"/>
    <w:tmpl w:val="1F7AD2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00F4752"/>
    <w:multiLevelType w:val="hybridMultilevel"/>
    <w:tmpl w:val="10DADF02"/>
    <w:lvl w:ilvl="0" w:tplc="C26AEAD8">
      <w:start w:val="1"/>
      <w:numFmt w:val="lowerRoman"/>
      <w:lvlText w:val="%1."/>
      <w:lvlJc w:val="right"/>
      <w:pPr>
        <w:ind w:left="2520" w:hanging="360"/>
      </w:pPr>
      <w:rPr>
        <w:rFonts w:ascii="Arial" w:eastAsia="Calibri" w:hAnsi="Arial" w:cs="Arial"/>
      </w:rPr>
    </w:lvl>
    <w:lvl w:ilvl="1" w:tplc="FD322D6A">
      <w:start w:val="1"/>
      <w:numFmt w:val="upperRoman"/>
      <w:lvlText w:val="%2."/>
      <w:lvlJc w:val="left"/>
      <w:pPr>
        <w:ind w:left="3240" w:hanging="360"/>
      </w:pPr>
      <w:rPr>
        <w:rFonts w:ascii="Arial" w:eastAsia="Calibri" w:hAnsi="Arial" w:cs="Arial"/>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8" w15:restartNumberingAfterBreak="0">
    <w:nsid w:val="7C2870F7"/>
    <w:multiLevelType w:val="hybridMultilevel"/>
    <w:tmpl w:val="AF7A61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6641255">
    <w:abstractNumId w:val="9"/>
  </w:num>
  <w:num w:numId="2" w16cid:durableId="1179125648">
    <w:abstractNumId w:val="3"/>
  </w:num>
  <w:num w:numId="3" w16cid:durableId="62802869">
    <w:abstractNumId w:val="18"/>
  </w:num>
  <w:num w:numId="4" w16cid:durableId="945238394">
    <w:abstractNumId w:val="6"/>
  </w:num>
  <w:num w:numId="5" w16cid:durableId="1172456310">
    <w:abstractNumId w:val="16"/>
  </w:num>
  <w:num w:numId="6" w16cid:durableId="243877142">
    <w:abstractNumId w:val="17"/>
  </w:num>
  <w:num w:numId="7" w16cid:durableId="820459808">
    <w:abstractNumId w:val="8"/>
  </w:num>
  <w:num w:numId="8" w16cid:durableId="73943293">
    <w:abstractNumId w:val="15"/>
  </w:num>
  <w:num w:numId="9" w16cid:durableId="351035296">
    <w:abstractNumId w:val="13"/>
  </w:num>
  <w:num w:numId="10" w16cid:durableId="1449737776">
    <w:abstractNumId w:val="14"/>
  </w:num>
  <w:num w:numId="11" w16cid:durableId="852887022">
    <w:abstractNumId w:val="0"/>
  </w:num>
  <w:num w:numId="12" w16cid:durableId="1139104330">
    <w:abstractNumId w:val="11"/>
  </w:num>
  <w:num w:numId="13" w16cid:durableId="832986912">
    <w:abstractNumId w:val="4"/>
  </w:num>
  <w:num w:numId="14" w16cid:durableId="1094738779">
    <w:abstractNumId w:val="5"/>
  </w:num>
  <w:num w:numId="15" w16cid:durableId="934167201">
    <w:abstractNumId w:val="7"/>
  </w:num>
  <w:num w:numId="16" w16cid:durableId="1382754195">
    <w:abstractNumId w:val="1"/>
  </w:num>
  <w:num w:numId="17" w16cid:durableId="711659997">
    <w:abstractNumId w:val="12"/>
  </w:num>
  <w:num w:numId="18" w16cid:durableId="1621688392">
    <w:abstractNumId w:val="10"/>
  </w:num>
  <w:num w:numId="19" w16cid:durableId="1450315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E25"/>
    <w:rsid w:val="000147C8"/>
    <w:rsid w:val="000150EF"/>
    <w:rsid w:val="0002604E"/>
    <w:rsid w:val="00027BDA"/>
    <w:rsid w:val="00030C1E"/>
    <w:rsid w:val="00033522"/>
    <w:rsid w:val="00041179"/>
    <w:rsid w:val="00046CE7"/>
    <w:rsid w:val="00054D95"/>
    <w:rsid w:val="000653C6"/>
    <w:rsid w:val="00075E6C"/>
    <w:rsid w:val="00084E7C"/>
    <w:rsid w:val="000955EF"/>
    <w:rsid w:val="000A0483"/>
    <w:rsid w:val="000B1762"/>
    <w:rsid w:val="000D1E47"/>
    <w:rsid w:val="000D2971"/>
    <w:rsid w:val="000E3E58"/>
    <w:rsid w:val="000E66F6"/>
    <w:rsid w:val="000F470A"/>
    <w:rsid w:val="000F6908"/>
    <w:rsid w:val="001162E0"/>
    <w:rsid w:val="001266EE"/>
    <w:rsid w:val="00130F67"/>
    <w:rsid w:val="001322B4"/>
    <w:rsid w:val="00140B02"/>
    <w:rsid w:val="00167F67"/>
    <w:rsid w:val="00171C0D"/>
    <w:rsid w:val="00173C00"/>
    <w:rsid w:val="00176911"/>
    <w:rsid w:val="00183376"/>
    <w:rsid w:val="001866D4"/>
    <w:rsid w:val="001B09E9"/>
    <w:rsid w:val="001B1DB4"/>
    <w:rsid w:val="001D7094"/>
    <w:rsid w:val="001F53C9"/>
    <w:rsid w:val="00201F48"/>
    <w:rsid w:val="00207209"/>
    <w:rsid w:val="00221EB8"/>
    <w:rsid w:val="002360BB"/>
    <w:rsid w:val="002524AD"/>
    <w:rsid w:val="00261AB9"/>
    <w:rsid w:val="00265CAF"/>
    <w:rsid w:val="00272A13"/>
    <w:rsid w:val="00280B45"/>
    <w:rsid w:val="00283506"/>
    <w:rsid w:val="002906F6"/>
    <w:rsid w:val="002A1133"/>
    <w:rsid w:val="002A2803"/>
    <w:rsid w:val="002B56DF"/>
    <w:rsid w:val="002C0E25"/>
    <w:rsid w:val="002E3ECB"/>
    <w:rsid w:val="002E6378"/>
    <w:rsid w:val="002F1043"/>
    <w:rsid w:val="003060AC"/>
    <w:rsid w:val="00312FB7"/>
    <w:rsid w:val="00313232"/>
    <w:rsid w:val="00313A79"/>
    <w:rsid w:val="003660F2"/>
    <w:rsid w:val="00371217"/>
    <w:rsid w:val="003776D5"/>
    <w:rsid w:val="00390C2A"/>
    <w:rsid w:val="003C1C93"/>
    <w:rsid w:val="003D5930"/>
    <w:rsid w:val="003E436F"/>
    <w:rsid w:val="00410F09"/>
    <w:rsid w:val="00411D04"/>
    <w:rsid w:val="00430B9A"/>
    <w:rsid w:val="00432ACF"/>
    <w:rsid w:val="0044422C"/>
    <w:rsid w:val="00447792"/>
    <w:rsid w:val="00457EFB"/>
    <w:rsid w:val="00462498"/>
    <w:rsid w:val="0046421B"/>
    <w:rsid w:val="00473803"/>
    <w:rsid w:val="004747D0"/>
    <w:rsid w:val="00477B13"/>
    <w:rsid w:val="004805C7"/>
    <w:rsid w:val="004C73B5"/>
    <w:rsid w:val="004D2B8A"/>
    <w:rsid w:val="004D401C"/>
    <w:rsid w:val="004D7C66"/>
    <w:rsid w:val="004E3C78"/>
    <w:rsid w:val="004F058A"/>
    <w:rsid w:val="004F4705"/>
    <w:rsid w:val="00517E2F"/>
    <w:rsid w:val="00525B57"/>
    <w:rsid w:val="005266CC"/>
    <w:rsid w:val="00536789"/>
    <w:rsid w:val="00541BE6"/>
    <w:rsid w:val="005421B7"/>
    <w:rsid w:val="0054670A"/>
    <w:rsid w:val="00546965"/>
    <w:rsid w:val="00547F1C"/>
    <w:rsid w:val="005738E4"/>
    <w:rsid w:val="00575D1A"/>
    <w:rsid w:val="0058313A"/>
    <w:rsid w:val="00594DEB"/>
    <w:rsid w:val="005E1678"/>
    <w:rsid w:val="005F3DB5"/>
    <w:rsid w:val="00602568"/>
    <w:rsid w:val="00605319"/>
    <w:rsid w:val="00607F27"/>
    <w:rsid w:val="00631B86"/>
    <w:rsid w:val="00633BE7"/>
    <w:rsid w:val="0064144B"/>
    <w:rsid w:val="00651BF1"/>
    <w:rsid w:val="00657EC6"/>
    <w:rsid w:val="0066457B"/>
    <w:rsid w:val="0066482E"/>
    <w:rsid w:val="00667CF7"/>
    <w:rsid w:val="00690B41"/>
    <w:rsid w:val="00691787"/>
    <w:rsid w:val="00697B2C"/>
    <w:rsid w:val="006D341A"/>
    <w:rsid w:val="006E29C0"/>
    <w:rsid w:val="006F0DF9"/>
    <w:rsid w:val="006F2DE6"/>
    <w:rsid w:val="00703211"/>
    <w:rsid w:val="007134A2"/>
    <w:rsid w:val="007240FA"/>
    <w:rsid w:val="00727084"/>
    <w:rsid w:val="007647EE"/>
    <w:rsid w:val="0078043E"/>
    <w:rsid w:val="00784428"/>
    <w:rsid w:val="007A1A12"/>
    <w:rsid w:val="007A3222"/>
    <w:rsid w:val="007C409A"/>
    <w:rsid w:val="007C4BBA"/>
    <w:rsid w:val="008049EA"/>
    <w:rsid w:val="00805C1F"/>
    <w:rsid w:val="008152F6"/>
    <w:rsid w:val="008201B5"/>
    <w:rsid w:val="00822AF5"/>
    <w:rsid w:val="00831D0E"/>
    <w:rsid w:val="00832B1B"/>
    <w:rsid w:val="00857912"/>
    <w:rsid w:val="00890E9D"/>
    <w:rsid w:val="008A2634"/>
    <w:rsid w:val="008A40FA"/>
    <w:rsid w:val="008B4234"/>
    <w:rsid w:val="008C2241"/>
    <w:rsid w:val="008C3AD9"/>
    <w:rsid w:val="008D1CE9"/>
    <w:rsid w:val="008D5953"/>
    <w:rsid w:val="008E6DC3"/>
    <w:rsid w:val="008E7E36"/>
    <w:rsid w:val="008F5F78"/>
    <w:rsid w:val="008F73B7"/>
    <w:rsid w:val="009359D4"/>
    <w:rsid w:val="009362C6"/>
    <w:rsid w:val="00937C52"/>
    <w:rsid w:val="009553CB"/>
    <w:rsid w:val="009662BE"/>
    <w:rsid w:val="009955E5"/>
    <w:rsid w:val="009A2347"/>
    <w:rsid w:val="009E0B41"/>
    <w:rsid w:val="009E10A3"/>
    <w:rsid w:val="009F3F11"/>
    <w:rsid w:val="009F4DE8"/>
    <w:rsid w:val="00A15923"/>
    <w:rsid w:val="00A57411"/>
    <w:rsid w:val="00A77698"/>
    <w:rsid w:val="00A82912"/>
    <w:rsid w:val="00A84A3C"/>
    <w:rsid w:val="00AA6A11"/>
    <w:rsid w:val="00AB492D"/>
    <w:rsid w:val="00AC43BF"/>
    <w:rsid w:val="00AD17DF"/>
    <w:rsid w:val="00B06DC8"/>
    <w:rsid w:val="00B13405"/>
    <w:rsid w:val="00B141BF"/>
    <w:rsid w:val="00B4237B"/>
    <w:rsid w:val="00B45884"/>
    <w:rsid w:val="00B50067"/>
    <w:rsid w:val="00B71437"/>
    <w:rsid w:val="00B72540"/>
    <w:rsid w:val="00B976E1"/>
    <w:rsid w:val="00B97A8C"/>
    <w:rsid w:val="00BA3155"/>
    <w:rsid w:val="00BA5875"/>
    <w:rsid w:val="00BA7CF7"/>
    <w:rsid w:val="00BB4AB8"/>
    <w:rsid w:val="00BC14FC"/>
    <w:rsid w:val="00BD10C5"/>
    <w:rsid w:val="00BD73BC"/>
    <w:rsid w:val="00BE7506"/>
    <w:rsid w:val="00BF08BE"/>
    <w:rsid w:val="00BF692E"/>
    <w:rsid w:val="00C1518D"/>
    <w:rsid w:val="00C32716"/>
    <w:rsid w:val="00C45561"/>
    <w:rsid w:val="00C47DB1"/>
    <w:rsid w:val="00C52199"/>
    <w:rsid w:val="00C53900"/>
    <w:rsid w:val="00C70287"/>
    <w:rsid w:val="00C8516A"/>
    <w:rsid w:val="00C949AA"/>
    <w:rsid w:val="00CA7B02"/>
    <w:rsid w:val="00CB6068"/>
    <w:rsid w:val="00CC5C4F"/>
    <w:rsid w:val="00CD4BB4"/>
    <w:rsid w:val="00CE70C2"/>
    <w:rsid w:val="00CF25E6"/>
    <w:rsid w:val="00CF4D8B"/>
    <w:rsid w:val="00D47658"/>
    <w:rsid w:val="00D61F20"/>
    <w:rsid w:val="00D71060"/>
    <w:rsid w:val="00D87F43"/>
    <w:rsid w:val="00DA1324"/>
    <w:rsid w:val="00DA23EA"/>
    <w:rsid w:val="00DB311B"/>
    <w:rsid w:val="00DB5665"/>
    <w:rsid w:val="00DC584D"/>
    <w:rsid w:val="00E02ECB"/>
    <w:rsid w:val="00E03C45"/>
    <w:rsid w:val="00E124F8"/>
    <w:rsid w:val="00E1413A"/>
    <w:rsid w:val="00E22135"/>
    <w:rsid w:val="00E444E3"/>
    <w:rsid w:val="00E549E3"/>
    <w:rsid w:val="00E82BD6"/>
    <w:rsid w:val="00E87C02"/>
    <w:rsid w:val="00EA0535"/>
    <w:rsid w:val="00EA6292"/>
    <w:rsid w:val="00EC4074"/>
    <w:rsid w:val="00EC7179"/>
    <w:rsid w:val="00EE10EE"/>
    <w:rsid w:val="00EE3C2C"/>
    <w:rsid w:val="00F02B94"/>
    <w:rsid w:val="00F20516"/>
    <w:rsid w:val="00F32A42"/>
    <w:rsid w:val="00F53259"/>
    <w:rsid w:val="00F552FA"/>
    <w:rsid w:val="00F56545"/>
    <w:rsid w:val="00FA5640"/>
    <w:rsid w:val="00FF6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0A8E6F"/>
  <w15:chartTrackingRefBased/>
  <w15:docId w15:val="{32614012-C28C-4040-94E8-D970460F8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13A79"/>
    <w:rPr>
      <w:rFonts w:ascii="Tahoma" w:hAnsi="Tahoma" w:cs="Tahoma"/>
      <w:sz w:val="16"/>
      <w:szCs w:val="16"/>
    </w:rPr>
  </w:style>
  <w:style w:type="paragraph" w:styleId="Header">
    <w:name w:val="header"/>
    <w:basedOn w:val="Normal"/>
    <w:link w:val="HeaderChar"/>
    <w:uiPriority w:val="99"/>
    <w:rsid w:val="008201B5"/>
    <w:pPr>
      <w:tabs>
        <w:tab w:val="center" w:pos="4320"/>
        <w:tab w:val="right" w:pos="8640"/>
      </w:tabs>
    </w:pPr>
  </w:style>
  <w:style w:type="paragraph" w:styleId="Footer">
    <w:name w:val="footer"/>
    <w:basedOn w:val="Normal"/>
    <w:link w:val="FooterChar"/>
    <w:uiPriority w:val="99"/>
    <w:rsid w:val="008201B5"/>
    <w:pPr>
      <w:tabs>
        <w:tab w:val="center" w:pos="4320"/>
        <w:tab w:val="right" w:pos="8640"/>
      </w:tabs>
    </w:pPr>
  </w:style>
  <w:style w:type="character" w:styleId="Hyperlink">
    <w:name w:val="Hyperlink"/>
    <w:rsid w:val="002A2803"/>
    <w:rPr>
      <w:color w:val="0000FF"/>
      <w:u w:val="single"/>
    </w:rPr>
  </w:style>
  <w:style w:type="character" w:customStyle="1" w:styleId="FooterChar">
    <w:name w:val="Footer Char"/>
    <w:link w:val="Footer"/>
    <w:uiPriority w:val="99"/>
    <w:rsid w:val="00CE70C2"/>
    <w:rPr>
      <w:sz w:val="24"/>
      <w:szCs w:val="24"/>
    </w:rPr>
  </w:style>
  <w:style w:type="paragraph" w:styleId="ListParagraph">
    <w:name w:val="List Paragraph"/>
    <w:basedOn w:val="Normal"/>
    <w:uiPriority w:val="34"/>
    <w:qFormat/>
    <w:rsid w:val="00E22135"/>
    <w:pPr>
      <w:ind w:left="720"/>
    </w:pPr>
  </w:style>
  <w:style w:type="paragraph" w:styleId="Revision">
    <w:name w:val="Revision"/>
    <w:hidden/>
    <w:uiPriority w:val="99"/>
    <w:semiHidden/>
    <w:rsid w:val="00F32A42"/>
    <w:rPr>
      <w:sz w:val="24"/>
      <w:szCs w:val="24"/>
      <w:lang w:val="en-CA" w:eastAsia="en-CA"/>
    </w:rPr>
  </w:style>
  <w:style w:type="character" w:customStyle="1" w:styleId="HeaderChar">
    <w:name w:val="Header Char"/>
    <w:link w:val="Header"/>
    <w:uiPriority w:val="99"/>
    <w:rsid w:val="00167F67"/>
    <w:rPr>
      <w:sz w:val="24"/>
      <w:szCs w:val="24"/>
    </w:rPr>
  </w:style>
  <w:style w:type="character" w:styleId="CommentReference">
    <w:name w:val="annotation reference"/>
    <w:rsid w:val="006F2DE6"/>
    <w:rPr>
      <w:sz w:val="16"/>
      <w:szCs w:val="16"/>
    </w:rPr>
  </w:style>
  <w:style w:type="paragraph" w:styleId="CommentText">
    <w:name w:val="annotation text"/>
    <w:basedOn w:val="Normal"/>
    <w:link w:val="CommentTextChar"/>
    <w:rsid w:val="006F2DE6"/>
    <w:rPr>
      <w:sz w:val="20"/>
      <w:szCs w:val="20"/>
    </w:rPr>
  </w:style>
  <w:style w:type="character" w:customStyle="1" w:styleId="CommentTextChar">
    <w:name w:val="Comment Text Char"/>
    <w:basedOn w:val="DefaultParagraphFont"/>
    <w:link w:val="CommentText"/>
    <w:rsid w:val="006F2DE6"/>
  </w:style>
  <w:style w:type="paragraph" w:styleId="CommentSubject">
    <w:name w:val="annotation subject"/>
    <w:basedOn w:val="CommentText"/>
    <w:next w:val="CommentText"/>
    <w:link w:val="CommentSubjectChar"/>
    <w:rsid w:val="006F2DE6"/>
    <w:rPr>
      <w:b/>
      <w:bCs/>
    </w:rPr>
  </w:style>
  <w:style w:type="character" w:customStyle="1" w:styleId="CommentSubjectChar">
    <w:name w:val="Comment Subject Char"/>
    <w:link w:val="CommentSubject"/>
    <w:rsid w:val="006F2DE6"/>
    <w:rPr>
      <w:b/>
      <w:bCs/>
    </w:rPr>
  </w:style>
  <w:style w:type="character" w:customStyle="1" w:styleId="UnresolvedMention1">
    <w:name w:val="Unresolved Mention1"/>
    <w:uiPriority w:val="99"/>
    <w:semiHidden/>
    <w:unhideWhenUsed/>
    <w:rsid w:val="00084E7C"/>
    <w:rPr>
      <w:color w:val="605E5C"/>
      <w:shd w:val="clear" w:color="auto" w:fill="E1DFDD"/>
    </w:rPr>
  </w:style>
  <w:style w:type="character" w:customStyle="1" w:styleId="UnresolvedMention2">
    <w:name w:val="Unresolved Mention2"/>
    <w:basedOn w:val="DefaultParagraphFont"/>
    <w:uiPriority w:val="99"/>
    <w:semiHidden/>
    <w:unhideWhenUsed/>
    <w:rsid w:val="00027BDA"/>
    <w:rPr>
      <w:color w:val="605E5C"/>
      <w:shd w:val="clear" w:color="auto" w:fill="E1DFDD"/>
    </w:rPr>
  </w:style>
  <w:style w:type="paragraph" w:styleId="NoSpacing">
    <w:name w:val="No Spacing"/>
    <w:uiPriority w:val="1"/>
    <w:qFormat/>
    <w:rsid w:val="00C47DB1"/>
    <w:rPr>
      <w:rFonts w:asciiTheme="minorHAnsi" w:eastAsiaTheme="minorHAnsi" w:hAnsiTheme="minorHAnsi" w:cstheme="minorBidi"/>
      <w:sz w:val="22"/>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028271">
      <w:bodyDiv w:val="1"/>
      <w:marLeft w:val="0"/>
      <w:marRight w:val="0"/>
      <w:marTop w:val="0"/>
      <w:marBottom w:val="0"/>
      <w:divBdr>
        <w:top w:val="none" w:sz="0" w:space="0" w:color="auto"/>
        <w:left w:val="none" w:sz="0" w:space="0" w:color="auto"/>
        <w:bottom w:val="none" w:sz="0" w:space="0" w:color="auto"/>
        <w:right w:val="none" w:sz="0" w:space="0" w:color="auto"/>
      </w:divBdr>
      <w:divsChild>
        <w:div w:id="579754833">
          <w:marLeft w:val="0"/>
          <w:marRight w:val="0"/>
          <w:marTop w:val="0"/>
          <w:marBottom w:val="0"/>
          <w:divBdr>
            <w:top w:val="none" w:sz="0" w:space="0" w:color="auto"/>
            <w:left w:val="none" w:sz="0" w:space="0" w:color="auto"/>
            <w:bottom w:val="none" w:sz="0" w:space="0" w:color="auto"/>
            <w:right w:val="none" w:sz="0" w:space="0" w:color="auto"/>
          </w:divBdr>
          <w:divsChild>
            <w:div w:id="529100965">
              <w:marLeft w:val="0"/>
              <w:marRight w:val="0"/>
              <w:marTop w:val="0"/>
              <w:marBottom w:val="0"/>
              <w:divBdr>
                <w:top w:val="none" w:sz="0" w:space="0" w:color="auto"/>
                <w:left w:val="none" w:sz="0" w:space="0" w:color="auto"/>
                <w:bottom w:val="none" w:sz="0" w:space="0" w:color="auto"/>
                <w:right w:val="none" w:sz="0" w:space="0" w:color="auto"/>
              </w:divBdr>
              <w:divsChild>
                <w:div w:id="34598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414932">
      <w:bodyDiv w:val="1"/>
      <w:marLeft w:val="0"/>
      <w:marRight w:val="0"/>
      <w:marTop w:val="0"/>
      <w:marBottom w:val="0"/>
      <w:divBdr>
        <w:top w:val="none" w:sz="0" w:space="0" w:color="auto"/>
        <w:left w:val="none" w:sz="0" w:space="0" w:color="auto"/>
        <w:bottom w:val="none" w:sz="0" w:space="0" w:color="auto"/>
        <w:right w:val="none" w:sz="0" w:space="0" w:color="auto"/>
      </w:divBdr>
      <w:divsChild>
        <w:div w:id="1532111954">
          <w:marLeft w:val="0"/>
          <w:marRight w:val="0"/>
          <w:marTop w:val="0"/>
          <w:marBottom w:val="0"/>
          <w:divBdr>
            <w:top w:val="none" w:sz="0" w:space="0" w:color="auto"/>
            <w:left w:val="none" w:sz="0" w:space="0" w:color="auto"/>
            <w:bottom w:val="none" w:sz="0" w:space="0" w:color="auto"/>
            <w:right w:val="none" w:sz="0" w:space="0" w:color="auto"/>
          </w:divBdr>
          <w:divsChild>
            <w:div w:id="1888910881">
              <w:marLeft w:val="0"/>
              <w:marRight w:val="0"/>
              <w:marTop w:val="0"/>
              <w:marBottom w:val="0"/>
              <w:divBdr>
                <w:top w:val="none" w:sz="0" w:space="0" w:color="auto"/>
                <w:left w:val="none" w:sz="0" w:space="0" w:color="auto"/>
                <w:bottom w:val="none" w:sz="0" w:space="0" w:color="auto"/>
                <w:right w:val="none" w:sz="0" w:space="0" w:color="auto"/>
              </w:divBdr>
              <w:divsChild>
                <w:div w:id="46631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185883">
      <w:bodyDiv w:val="1"/>
      <w:marLeft w:val="0"/>
      <w:marRight w:val="0"/>
      <w:marTop w:val="0"/>
      <w:marBottom w:val="0"/>
      <w:divBdr>
        <w:top w:val="none" w:sz="0" w:space="0" w:color="auto"/>
        <w:left w:val="none" w:sz="0" w:space="0" w:color="auto"/>
        <w:bottom w:val="none" w:sz="0" w:space="0" w:color="auto"/>
        <w:right w:val="none" w:sz="0" w:space="0" w:color="auto"/>
      </w:divBdr>
      <w:divsChild>
        <w:div w:id="864294903">
          <w:marLeft w:val="0"/>
          <w:marRight w:val="0"/>
          <w:marTop w:val="0"/>
          <w:marBottom w:val="0"/>
          <w:divBdr>
            <w:top w:val="none" w:sz="0" w:space="0" w:color="auto"/>
            <w:left w:val="none" w:sz="0" w:space="0" w:color="auto"/>
            <w:bottom w:val="none" w:sz="0" w:space="0" w:color="auto"/>
            <w:right w:val="none" w:sz="0" w:space="0" w:color="auto"/>
          </w:divBdr>
        </w:div>
        <w:div w:id="1884635286">
          <w:marLeft w:val="0"/>
          <w:marRight w:val="0"/>
          <w:marTop w:val="0"/>
          <w:marBottom w:val="0"/>
          <w:divBdr>
            <w:top w:val="none" w:sz="0" w:space="0" w:color="auto"/>
            <w:left w:val="none" w:sz="0" w:space="0" w:color="auto"/>
            <w:bottom w:val="none" w:sz="0" w:space="0" w:color="auto"/>
            <w:right w:val="none" w:sz="0" w:space="0" w:color="auto"/>
          </w:divBdr>
        </w:div>
      </w:divsChild>
    </w:div>
    <w:div w:id="1867407422">
      <w:bodyDiv w:val="1"/>
      <w:marLeft w:val="0"/>
      <w:marRight w:val="0"/>
      <w:marTop w:val="0"/>
      <w:marBottom w:val="0"/>
      <w:divBdr>
        <w:top w:val="none" w:sz="0" w:space="0" w:color="auto"/>
        <w:left w:val="none" w:sz="0" w:space="0" w:color="auto"/>
        <w:bottom w:val="none" w:sz="0" w:space="0" w:color="auto"/>
        <w:right w:val="none" w:sz="0" w:space="0" w:color="auto"/>
      </w:divBdr>
      <w:divsChild>
        <w:div w:id="91173441">
          <w:marLeft w:val="0"/>
          <w:marRight w:val="0"/>
          <w:marTop w:val="0"/>
          <w:marBottom w:val="0"/>
          <w:divBdr>
            <w:top w:val="none" w:sz="0" w:space="0" w:color="auto"/>
            <w:left w:val="none" w:sz="0" w:space="0" w:color="auto"/>
            <w:bottom w:val="none" w:sz="0" w:space="0" w:color="auto"/>
            <w:right w:val="none" w:sz="0" w:space="0" w:color="auto"/>
          </w:divBdr>
        </w:div>
        <w:div w:id="213397716">
          <w:marLeft w:val="0"/>
          <w:marRight w:val="0"/>
          <w:marTop w:val="0"/>
          <w:marBottom w:val="0"/>
          <w:divBdr>
            <w:top w:val="none" w:sz="0" w:space="0" w:color="auto"/>
            <w:left w:val="none" w:sz="0" w:space="0" w:color="auto"/>
            <w:bottom w:val="none" w:sz="0" w:space="0" w:color="auto"/>
            <w:right w:val="none" w:sz="0" w:space="0" w:color="auto"/>
          </w:divBdr>
        </w:div>
        <w:div w:id="624849955">
          <w:marLeft w:val="0"/>
          <w:marRight w:val="0"/>
          <w:marTop w:val="0"/>
          <w:marBottom w:val="0"/>
          <w:divBdr>
            <w:top w:val="none" w:sz="0" w:space="0" w:color="auto"/>
            <w:left w:val="none" w:sz="0" w:space="0" w:color="auto"/>
            <w:bottom w:val="none" w:sz="0" w:space="0" w:color="auto"/>
            <w:right w:val="none" w:sz="0" w:space="0" w:color="auto"/>
          </w:divBdr>
        </w:div>
        <w:div w:id="1161238846">
          <w:marLeft w:val="0"/>
          <w:marRight w:val="0"/>
          <w:marTop w:val="0"/>
          <w:marBottom w:val="0"/>
          <w:divBdr>
            <w:top w:val="none" w:sz="0" w:space="0" w:color="auto"/>
            <w:left w:val="none" w:sz="0" w:space="0" w:color="auto"/>
            <w:bottom w:val="none" w:sz="0" w:space="0" w:color="auto"/>
            <w:right w:val="none" w:sz="0" w:space="0" w:color="auto"/>
          </w:divBdr>
        </w:div>
        <w:div w:id="1769302593">
          <w:marLeft w:val="0"/>
          <w:marRight w:val="0"/>
          <w:marTop w:val="0"/>
          <w:marBottom w:val="0"/>
          <w:divBdr>
            <w:top w:val="none" w:sz="0" w:space="0" w:color="auto"/>
            <w:left w:val="none" w:sz="0" w:space="0" w:color="auto"/>
            <w:bottom w:val="none" w:sz="0" w:space="0" w:color="auto"/>
            <w:right w:val="none" w:sz="0" w:space="0" w:color="auto"/>
          </w:divBdr>
        </w:div>
        <w:div w:id="1783723291">
          <w:marLeft w:val="0"/>
          <w:marRight w:val="0"/>
          <w:marTop w:val="0"/>
          <w:marBottom w:val="0"/>
          <w:divBdr>
            <w:top w:val="none" w:sz="0" w:space="0" w:color="auto"/>
            <w:left w:val="none" w:sz="0" w:space="0" w:color="auto"/>
            <w:bottom w:val="none" w:sz="0" w:space="0" w:color="auto"/>
            <w:right w:val="none" w:sz="0" w:space="0" w:color="auto"/>
          </w:divBdr>
        </w:div>
      </w:divsChild>
    </w:div>
    <w:div w:id="1948149124">
      <w:bodyDiv w:val="1"/>
      <w:marLeft w:val="0"/>
      <w:marRight w:val="0"/>
      <w:marTop w:val="0"/>
      <w:marBottom w:val="0"/>
      <w:divBdr>
        <w:top w:val="none" w:sz="0" w:space="0" w:color="auto"/>
        <w:left w:val="none" w:sz="0" w:space="0" w:color="auto"/>
        <w:bottom w:val="none" w:sz="0" w:space="0" w:color="auto"/>
        <w:right w:val="none" w:sz="0" w:space="0" w:color="auto"/>
      </w:divBdr>
      <w:divsChild>
        <w:div w:id="1501697075">
          <w:marLeft w:val="0"/>
          <w:marRight w:val="0"/>
          <w:marTop w:val="0"/>
          <w:marBottom w:val="0"/>
          <w:divBdr>
            <w:top w:val="none" w:sz="0" w:space="0" w:color="auto"/>
            <w:left w:val="none" w:sz="0" w:space="0" w:color="auto"/>
            <w:bottom w:val="none" w:sz="0" w:space="0" w:color="auto"/>
            <w:right w:val="none" w:sz="0" w:space="0" w:color="auto"/>
          </w:divBdr>
          <w:divsChild>
            <w:div w:id="1441684589">
              <w:marLeft w:val="0"/>
              <w:marRight w:val="0"/>
              <w:marTop w:val="0"/>
              <w:marBottom w:val="0"/>
              <w:divBdr>
                <w:top w:val="none" w:sz="0" w:space="0" w:color="auto"/>
                <w:left w:val="none" w:sz="0" w:space="0" w:color="auto"/>
                <w:bottom w:val="none" w:sz="0" w:space="0" w:color="auto"/>
                <w:right w:val="none" w:sz="0" w:space="0" w:color="auto"/>
              </w:divBdr>
              <w:divsChild>
                <w:div w:id="15194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002971">
      <w:bodyDiv w:val="1"/>
      <w:marLeft w:val="0"/>
      <w:marRight w:val="0"/>
      <w:marTop w:val="0"/>
      <w:marBottom w:val="0"/>
      <w:divBdr>
        <w:top w:val="none" w:sz="0" w:space="0" w:color="auto"/>
        <w:left w:val="none" w:sz="0" w:space="0" w:color="auto"/>
        <w:bottom w:val="none" w:sz="0" w:space="0" w:color="auto"/>
        <w:right w:val="none" w:sz="0" w:space="0" w:color="auto"/>
      </w:divBdr>
      <w:divsChild>
        <w:div w:id="292371730">
          <w:marLeft w:val="0"/>
          <w:marRight w:val="0"/>
          <w:marTop w:val="0"/>
          <w:marBottom w:val="0"/>
          <w:divBdr>
            <w:top w:val="none" w:sz="0" w:space="0" w:color="auto"/>
            <w:left w:val="none" w:sz="0" w:space="0" w:color="auto"/>
            <w:bottom w:val="none" w:sz="0" w:space="0" w:color="auto"/>
            <w:right w:val="none" w:sz="0" w:space="0" w:color="auto"/>
          </w:divBdr>
          <w:divsChild>
            <w:div w:id="1369331688">
              <w:marLeft w:val="0"/>
              <w:marRight w:val="0"/>
              <w:marTop w:val="0"/>
              <w:marBottom w:val="0"/>
              <w:divBdr>
                <w:top w:val="none" w:sz="0" w:space="0" w:color="auto"/>
                <w:left w:val="none" w:sz="0" w:space="0" w:color="auto"/>
                <w:bottom w:val="none" w:sz="0" w:space="0" w:color="auto"/>
                <w:right w:val="none" w:sz="0" w:space="0" w:color="auto"/>
              </w:divBdr>
              <w:divsChild>
                <w:div w:id="83993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00054715DEA449AF245EF70A380AD7" ma:contentTypeVersion="14" ma:contentTypeDescription="Create a new document." ma:contentTypeScope="" ma:versionID="2611041c378b2caed70e559cf05eda18">
  <xsd:schema xmlns:xsd="http://www.w3.org/2001/XMLSchema" xmlns:xs="http://www.w3.org/2001/XMLSchema" xmlns:p="http://schemas.microsoft.com/office/2006/metadata/properties" xmlns:ns3="51cc1a55-c518-47c9-afcb-52eb4208e8d0" xmlns:ns4="08ceb2b2-9610-4fe0-a39d-bd04ad88268e" targetNamespace="http://schemas.microsoft.com/office/2006/metadata/properties" ma:root="true" ma:fieldsID="83ff624a3444dd0b51c3ce9adf417602" ns3:_="" ns4:_="">
    <xsd:import namespace="51cc1a55-c518-47c9-afcb-52eb4208e8d0"/>
    <xsd:import namespace="08ceb2b2-9610-4fe0-a39d-bd04ad88268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cc1a55-c518-47c9-afcb-52eb4208e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ceb2b2-9610-4fe0-a39d-bd04ad8826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BB5EF7-5866-4383-982A-843FA701349C}">
  <ds:schemaRefs>
    <ds:schemaRef ds:uri="http://www.w3.org/XML/1998/namespace"/>
    <ds:schemaRef ds:uri="http://purl.org/dc/terms/"/>
    <ds:schemaRef ds:uri="http://purl.org/dc/dcmitype/"/>
    <ds:schemaRef ds:uri="http://schemas.microsoft.com/office/2006/metadata/properties"/>
    <ds:schemaRef ds:uri="51cc1a55-c518-47c9-afcb-52eb4208e8d0"/>
    <ds:schemaRef ds:uri="http://schemas.microsoft.com/office/2006/documentManagement/types"/>
    <ds:schemaRef ds:uri="http://schemas.openxmlformats.org/package/2006/metadata/core-properties"/>
    <ds:schemaRef ds:uri="08ceb2b2-9610-4fe0-a39d-bd04ad88268e"/>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760DD8E0-D9D0-45D3-9D69-2DE6340DF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cc1a55-c518-47c9-afcb-52eb4208e8d0"/>
    <ds:schemaRef ds:uri="08ceb2b2-9610-4fe0-a39d-bd04ad882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AD2D57-F406-4880-BADF-541A6C7FAB0C}">
  <ds:schemaRefs>
    <ds:schemaRef ds:uri="http://schemas.openxmlformats.org/officeDocument/2006/bibliography"/>
  </ds:schemaRefs>
</ds:datastoreItem>
</file>

<file path=customXml/itemProps4.xml><?xml version="1.0" encoding="utf-8"?>
<ds:datastoreItem xmlns:ds="http://schemas.openxmlformats.org/officeDocument/2006/customXml" ds:itemID="{4FF01B38-B48C-4C5F-89D1-48966CB656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Words>
  <Characters>953</Characters>
  <Application>Microsoft Office Word</Application>
  <DocSecurity>4</DocSecurity>
  <Lines>39</Lines>
  <Paragraphs>9</Paragraphs>
  <ScaleCrop>false</ScaleCrop>
  <HeadingPairs>
    <vt:vector size="2" baseType="variant">
      <vt:variant>
        <vt:lpstr>Title</vt:lpstr>
      </vt:variant>
      <vt:variant>
        <vt:i4>1</vt:i4>
      </vt:variant>
    </vt:vector>
  </HeadingPairs>
  <TitlesOfParts>
    <vt:vector size="1" baseType="lpstr">
      <vt:lpstr/>
    </vt:vector>
  </TitlesOfParts>
  <Company>DSB LCSF</Company>
  <LinksUpToDate>false</LinksUpToDate>
  <CharactersWithSpaces>1144</CharactersWithSpaces>
  <SharedDoc>false</SharedDoc>
  <HLinks>
    <vt:vector size="18" baseType="variant">
      <vt:variant>
        <vt:i4>3407959</vt:i4>
      </vt:variant>
      <vt:variant>
        <vt:i4>6</vt:i4>
      </vt:variant>
      <vt:variant>
        <vt:i4>0</vt:i4>
      </vt:variant>
      <vt:variant>
        <vt:i4>5</vt:i4>
      </vt:variant>
      <vt:variant>
        <vt:lpwstr>mailto:ingham.fiona@cfmws.com</vt:lpwstr>
      </vt:variant>
      <vt:variant>
        <vt:lpwstr/>
      </vt:variant>
      <vt:variant>
        <vt:i4>3407959</vt:i4>
      </vt:variant>
      <vt:variant>
        <vt:i4>3</vt:i4>
      </vt:variant>
      <vt:variant>
        <vt:i4>0</vt:i4>
      </vt:variant>
      <vt:variant>
        <vt:i4>5</vt:i4>
      </vt:variant>
      <vt:variant>
        <vt:lpwstr>mailto:ingham.fiona@cfmws.com</vt:lpwstr>
      </vt:variant>
      <vt:variant>
        <vt:lpwstr/>
      </vt:variant>
      <vt:variant>
        <vt:i4>3407959</vt:i4>
      </vt:variant>
      <vt:variant>
        <vt:i4>0</vt:i4>
      </vt:variant>
      <vt:variant>
        <vt:i4>0</vt:i4>
      </vt:variant>
      <vt:variant>
        <vt:i4>5</vt:i4>
      </vt:variant>
      <vt:variant>
        <vt:lpwstr>mailto:ingham.fiona@cfmws.com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warbeck.dir</dc:creator>
  <cp:keywords/>
  <cp:lastModifiedBy>Melnick C@PSP@Defence365</cp:lastModifiedBy>
  <cp:revision>2</cp:revision>
  <cp:lastPrinted>2019-08-23T20:32:00Z</cp:lastPrinted>
  <dcterms:created xsi:type="dcterms:W3CDTF">2026-04-13T21:36:00Z</dcterms:created>
  <dcterms:modified xsi:type="dcterms:W3CDTF">2026-04-13T21:36:00Z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00080058000000000000010243100207f6000400038000</vt:lpwstr>
  </property>
  <property fmtid="{D5CDD505-2E9C-101B-9397-08002B2CF9AE}" pid="3" name="ContentTypeId">
    <vt:lpwstr>0x0101008100054715DEA449AF245EF70A380AD7</vt:lpwstr>
  </property>
  <property fmtid="{D5CDD505-2E9C-101B-9397-08002B2CF9AE}" pid="4" name="MSIP_Label_3e33c1f9-43dd-4e5b-bd09-632e008e075a_Enabled">
    <vt:lpwstr>true</vt:lpwstr>
  </property>
  <property fmtid="{D5CDD505-2E9C-101B-9397-08002B2CF9AE}" pid="5" name="MSIP_Label_3e33c1f9-43dd-4e5b-bd09-632e008e075a_SetDate">
    <vt:lpwstr>2026-04-13T21:36:19Z</vt:lpwstr>
  </property>
  <property fmtid="{D5CDD505-2E9C-101B-9397-08002B2CF9AE}" pid="6" name="MSIP_Label_3e33c1f9-43dd-4e5b-bd09-632e008e075a_Method">
    <vt:lpwstr>Standard</vt:lpwstr>
  </property>
  <property fmtid="{D5CDD505-2E9C-101B-9397-08002B2CF9AE}" pid="7" name="MSIP_Label_3e33c1f9-43dd-4e5b-bd09-632e008e075a_Name">
    <vt:lpwstr>UNCLASSIFIED INTERNAL</vt:lpwstr>
  </property>
  <property fmtid="{D5CDD505-2E9C-101B-9397-08002B2CF9AE}" pid="8" name="MSIP_Label_3e33c1f9-43dd-4e5b-bd09-632e008e075a_SiteId">
    <vt:lpwstr>325b4494-1587-40d5-bb31-8b660b7f1038</vt:lpwstr>
  </property>
  <property fmtid="{D5CDD505-2E9C-101B-9397-08002B2CF9AE}" pid="9" name="MSIP_Label_3e33c1f9-43dd-4e5b-bd09-632e008e075a_ActionId">
    <vt:lpwstr>62081cbc-f14a-4290-8374-01683e679eab</vt:lpwstr>
  </property>
  <property fmtid="{D5CDD505-2E9C-101B-9397-08002B2CF9AE}" pid="10" name="MSIP_Label_3e33c1f9-43dd-4e5b-bd09-632e008e075a_ContentBits">
    <vt:lpwstr>0</vt:lpwstr>
  </property>
  <property fmtid="{D5CDD505-2E9C-101B-9397-08002B2CF9AE}" pid="11" name="MSIP_Label_3e33c1f9-43dd-4e5b-bd09-632e008e075a_Tag">
    <vt:lpwstr>10, 3, 0, 1</vt:lpwstr>
  </property>
</Properties>
</file>