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65AD6" w14:textId="373F051A" w:rsidR="005D1068" w:rsidRPr="00B360BC" w:rsidRDefault="005D1068" w:rsidP="005D1068">
      <w:pPr>
        <w:rPr>
          <w:lang w:val="fr-CA"/>
        </w:rPr>
      </w:pPr>
      <w:r w:rsidRPr="00B360BC">
        <w:rPr>
          <w:b/>
          <w:lang w:val="fr-CA"/>
        </w:rPr>
        <w:t>Instructions</w:t>
      </w:r>
      <w:r w:rsidR="00AB0E88" w:rsidRPr="00B360BC">
        <w:rPr>
          <w:b/>
          <w:lang w:val="fr-CA"/>
        </w:rPr>
        <w:t> </w:t>
      </w:r>
      <w:r w:rsidRPr="00B360BC">
        <w:rPr>
          <w:b/>
          <w:lang w:val="fr-CA"/>
        </w:rPr>
        <w:t>:</w:t>
      </w:r>
      <w:r w:rsidRPr="00B360BC">
        <w:rPr>
          <w:lang w:val="fr-CA"/>
        </w:rPr>
        <w:t xml:space="preserve"> </w:t>
      </w:r>
      <w:r w:rsidR="00AB0E88" w:rsidRPr="00B360BC">
        <w:rPr>
          <w:lang w:val="fr-CA"/>
        </w:rPr>
        <w:t xml:space="preserve">Cette lettre doit être envoyée dès que possible aux entrepreneurs pour les contrats </w:t>
      </w:r>
      <w:r w:rsidR="00A147B2" w:rsidRPr="00B360BC">
        <w:rPr>
          <w:lang w:val="fr-CA"/>
        </w:rPr>
        <w:t xml:space="preserve">existants </w:t>
      </w:r>
      <w:r w:rsidR="00AB0E88" w:rsidRPr="00B360BC">
        <w:rPr>
          <w:lang w:val="fr-CA"/>
        </w:rPr>
        <w:t xml:space="preserve">des </w:t>
      </w:r>
      <w:r w:rsidR="00A147B2" w:rsidRPr="00B360BC">
        <w:rPr>
          <w:lang w:val="fr-CA"/>
        </w:rPr>
        <w:t>Biens non publics (BNP)</w:t>
      </w:r>
      <w:r w:rsidR="00AB0E88" w:rsidRPr="00B360BC">
        <w:rPr>
          <w:lang w:val="fr-CA"/>
        </w:rPr>
        <w:t xml:space="preserve"> qui concernent des</w:t>
      </w:r>
      <w:r w:rsidRPr="00B360BC">
        <w:rPr>
          <w:lang w:val="fr-CA"/>
        </w:rPr>
        <w:t xml:space="preserve"> services (</w:t>
      </w:r>
      <w:r w:rsidR="00AB0E88" w:rsidRPr="00B360BC">
        <w:rPr>
          <w:lang w:val="fr-CA"/>
        </w:rPr>
        <w:t>y compris les services de c</w:t>
      </w:r>
      <w:r w:rsidRPr="00B360BC">
        <w:rPr>
          <w:lang w:val="fr-CA"/>
        </w:rPr>
        <w:t xml:space="preserve">onstruction) </w:t>
      </w:r>
      <w:r w:rsidR="00AB0E88" w:rsidRPr="00B360BC">
        <w:rPr>
          <w:lang w:val="fr-CA"/>
        </w:rPr>
        <w:t>où, afin d’effectuer les travaux, le personnel de l’entrepreneur ou du sous</w:t>
      </w:r>
      <w:r w:rsidR="00AB0E88" w:rsidRPr="00B360BC">
        <w:rPr>
          <w:lang w:val="fr-CA"/>
        </w:rPr>
        <w:noBreakHyphen/>
        <w:t xml:space="preserve">traitant accède aux lieux de travail du gouvernement du </w:t>
      </w:r>
      <w:r w:rsidRPr="00B360BC">
        <w:rPr>
          <w:lang w:val="fr-CA"/>
        </w:rPr>
        <w:t xml:space="preserve">Canada, </w:t>
      </w:r>
      <w:r w:rsidR="00AB0E88" w:rsidRPr="00B360BC">
        <w:rPr>
          <w:lang w:val="fr-CA"/>
        </w:rPr>
        <w:t xml:space="preserve">dont les lieux de travail du ministère de la Défense nationale </w:t>
      </w:r>
      <w:r w:rsidR="00A147B2" w:rsidRPr="00B360BC">
        <w:rPr>
          <w:lang w:val="fr-CA"/>
        </w:rPr>
        <w:t xml:space="preserve">(MDN) </w:t>
      </w:r>
      <w:r w:rsidR="00AB0E88" w:rsidRPr="00B360BC">
        <w:rPr>
          <w:lang w:val="fr-CA"/>
        </w:rPr>
        <w:t>ou des</w:t>
      </w:r>
      <w:r w:rsidR="00A147B2" w:rsidRPr="00B360BC">
        <w:rPr>
          <w:lang w:val="fr-CA"/>
        </w:rPr>
        <w:t xml:space="preserve"> Services de bien</w:t>
      </w:r>
      <w:r w:rsidR="00A147B2" w:rsidRPr="00B360BC">
        <w:rPr>
          <w:lang w:val="fr-CA"/>
        </w:rPr>
        <w:noBreakHyphen/>
        <w:t>être et moral des Forces canadiennes</w:t>
      </w:r>
      <w:r w:rsidR="00AB0E88" w:rsidRPr="00B360BC">
        <w:rPr>
          <w:lang w:val="fr-CA"/>
        </w:rPr>
        <w:t xml:space="preserve"> </w:t>
      </w:r>
      <w:r w:rsidR="00A147B2" w:rsidRPr="00B360BC">
        <w:rPr>
          <w:lang w:val="fr-CA"/>
        </w:rPr>
        <w:t>(</w:t>
      </w:r>
      <w:r w:rsidR="00AB0E88" w:rsidRPr="00B360BC">
        <w:rPr>
          <w:lang w:val="fr-CA"/>
        </w:rPr>
        <w:t>SBMFC</w:t>
      </w:r>
      <w:r w:rsidR="00A147B2" w:rsidRPr="00B360BC">
        <w:rPr>
          <w:lang w:val="fr-CA"/>
        </w:rPr>
        <w:t>)</w:t>
      </w:r>
      <w:r w:rsidR="00A9079C" w:rsidRPr="00B360BC">
        <w:rPr>
          <w:lang w:val="fr-CA"/>
        </w:rPr>
        <w:t>.</w:t>
      </w:r>
    </w:p>
    <w:p w14:paraId="0A87A7DA" w14:textId="4263B481" w:rsidR="005D1068" w:rsidRPr="00B360BC" w:rsidRDefault="00AB0E88" w:rsidP="005D1068">
      <w:pPr>
        <w:rPr>
          <w:lang w:val="fr-CA"/>
        </w:rPr>
      </w:pPr>
      <w:r w:rsidRPr="00B360BC">
        <w:rPr>
          <w:lang w:val="fr-CA"/>
        </w:rPr>
        <w:t xml:space="preserve">Envoyez cette lettre avec la Déclaration de l’entrepreneur relativement à la </w:t>
      </w:r>
      <w:r w:rsidR="00A9079C" w:rsidRPr="00B360BC">
        <w:rPr>
          <w:lang w:val="fr-CA"/>
        </w:rPr>
        <w:t>COVID</w:t>
      </w:r>
      <w:r w:rsidRPr="00B360BC">
        <w:rPr>
          <w:lang w:val="fr-CA"/>
        </w:rPr>
        <w:noBreakHyphen/>
      </w:r>
      <w:r w:rsidR="00A9079C" w:rsidRPr="00B360BC">
        <w:rPr>
          <w:lang w:val="fr-CA"/>
        </w:rPr>
        <w:t>19</w:t>
      </w:r>
      <w:r w:rsidR="005D1068" w:rsidRPr="00B360BC">
        <w:rPr>
          <w:lang w:val="fr-CA"/>
        </w:rPr>
        <w:t>. (</w:t>
      </w:r>
      <w:r w:rsidR="005D1068" w:rsidRPr="00B360BC">
        <w:rPr>
          <w:highlight w:val="cyan"/>
          <w:lang w:val="fr-CA"/>
        </w:rPr>
        <w:t>LI</w:t>
      </w:r>
      <w:r w:rsidRPr="00B360BC">
        <w:rPr>
          <w:highlight w:val="cyan"/>
          <w:lang w:val="fr-CA"/>
        </w:rPr>
        <w:t>EN</w:t>
      </w:r>
      <w:r w:rsidR="005D1068" w:rsidRPr="00B360BC">
        <w:rPr>
          <w:lang w:val="fr-CA"/>
        </w:rPr>
        <w:t>)</w:t>
      </w:r>
    </w:p>
    <w:p w14:paraId="113EFD16" w14:textId="1EF7A36D" w:rsidR="006F6B8F" w:rsidRPr="00B360BC" w:rsidRDefault="00AB0E88" w:rsidP="005D1068">
      <w:pPr>
        <w:rPr>
          <w:lang w:val="fr-CA"/>
        </w:rPr>
      </w:pPr>
      <w:r w:rsidRPr="00B360BC">
        <w:rPr>
          <w:lang w:val="fr-CA"/>
        </w:rPr>
        <w:t>Ce modèle de lettre peut également être adapté, au besoin, et utilisé pour communiquer avec les soumissionnaires retenus dans le cadre d’appels d’offres qui ne comportaient pas d’exigence en matière de vaccination et qui en sont à l’étape de l’évaluation des soumissions ou de l’attribution du contrat</w:t>
      </w:r>
      <w:r w:rsidR="005D1068" w:rsidRPr="00B360BC">
        <w:rPr>
          <w:lang w:val="fr-CA"/>
        </w:rPr>
        <w:t>.</w:t>
      </w:r>
      <w:r w:rsidR="00A147B2" w:rsidRPr="00B360BC">
        <w:rPr>
          <w:lang w:val="fr-CA"/>
        </w:rPr>
        <w:t xml:space="preserve"> </w:t>
      </w:r>
      <w:r w:rsidR="005D1068" w:rsidRPr="00B360BC">
        <w:rPr>
          <w:lang w:val="fr-CA"/>
        </w:rPr>
        <w:t>(</w:t>
      </w:r>
      <w:r w:rsidRPr="00B360BC">
        <w:rPr>
          <w:lang w:val="fr-CA"/>
        </w:rPr>
        <w:t xml:space="preserve">Supprimer cette </w:t>
      </w:r>
      <w:r w:rsidR="005D1068" w:rsidRPr="00B360BC">
        <w:rPr>
          <w:lang w:val="fr-CA"/>
        </w:rPr>
        <w:t xml:space="preserve">section </w:t>
      </w:r>
      <w:r w:rsidRPr="00B360BC">
        <w:rPr>
          <w:lang w:val="fr-CA"/>
        </w:rPr>
        <w:t>avant l’envoi</w:t>
      </w:r>
      <w:r w:rsidR="005D1068" w:rsidRPr="00B360BC">
        <w:rPr>
          <w:lang w:val="fr-CA"/>
        </w:rPr>
        <w:t>.)</w:t>
      </w:r>
    </w:p>
    <w:p w14:paraId="4ED260E0" w14:textId="77DB5028" w:rsidR="00AB0E88" w:rsidRPr="00B360BC" w:rsidRDefault="00AB0E88" w:rsidP="005D1068">
      <w:pPr>
        <w:rPr>
          <w:lang w:val="fr-CA"/>
        </w:rPr>
      </w:pPr>
    </w:p>
    <w:p w14:paraId="1F95A34B" w14:textId="770FE4C7" w:rsidR="005D1068" w:rsidRPr="00B360BC" w:rsidRDefault="005D1068" w:rsidP="005D1068">
      <w:pPr>
        <w:rPr>
          <w:lang w:val="fr-CA"/>
        </w:rPr>
      </w:pPr>
      <w:r w:rsidRPr="00B360BC">
        <w:rPr>
          <w:lang w:val="fr-CA"/>
        </w:rPr>
        <w:t>[</w:t>
      </w:r>
      <w:r w:rsidRPr="00B360BC">
        <w:rPr>
          <w:highlight w:val="cyan"/>
          <w:lang w:val="fr-CA"/>
        </w:rPr>
        <w:t>Ins</w:t>
      </w:r>
      <w:r w:rsidR="00AB0E88" w:rsidRPr="00B360BC">
        <w:rPr>
          <w:highlight w:val="cyan"/>
          <w:lang w:val="fr-CA"/>
        </w:rPr>
        <w:t>érer le nom et l’adresse de l’entrepreneur</w:t>
      </w:r>
      <w:r w:rsidRPr="00B360BC">
        <w:rPr>
          <w:lang w:val="fr-CA"/>
        </w:rPr>
        <w:t>]</w:t>
      </w:r>
    </w:p>
    <w:p w14:paraId="4AA629E5" w14:textId="104F1C56" w:rsidR="005D1068" w:rsidRPr="00B360BC" w:rsidRDefault="005D1068" w:rsidP="005D1068">
      <w:pPr>
        <w:rPr>
          <w:lang w:val="fr-CA"/>
        </w:rPr>
      </w:pPr>
      <w:r w:rsidRPr="00B360BC">
        <w:rPr>
          <w:lang w:val="fr-CA"/>
        </w:rPr>
        <w:t>[</w:t>
      </w:r>
      <w:r w:rsidRPr="00B360BC">
        <w:rPr>
          <w:highlight w:val="cyan"/>
          <w:lang w:val="fr-CA"/>
        </w:rPr>
        <w:t>Ins</w:t>
      </w:r>
      <w:r w:rsidR="00AB0E88" w:rsidRPr="00B360BC">
        <w:rPr>
          <w:highlight w:val="cyan"/>
          <w:lang w:val="fr-CA"/>
        </w:rPr>
        <w:t xml:space="preserve">érer la </w:t>
      </w:r>
      <w:r w:rsidRPr="00B360BC">
        <w:rPr>
          <w:highlight w:val="cyan"/>
          <w:lang w:val="fr-CA"/>
        </w:rPr>
        <w:t>date</w:t>
      </w:r>
      <w:r w:rsidRPr="00B360BC">
        <w:rPr>
          <w:lang w:val="fr-CA"/>
        </w:rPr>
        <w:t>]</w:t>
      </w:r>
    </w:p>
    <w:p w14:paraId="63A21220" w14:textId="41446E1C" w:rsidR="005D1068" w:rsidRPr="00B360BC" w:rsidRDefault="005D1068" w:rsidP="005D1068">
      <w:pPr>
        <w:rPr>
          <w:lang w:val="fr-CA"/>
        </w:rPr>
      </w:pPr>
      <w:r w:rsidRPr="00B360BC">
        <w:rPr>
          <w:lang w:val="fr-CA"/>
        </w:rPr>
        <w:t>[</w:t>
      </w:r>
      <w:r w:rsidRPr="00B360BC">
        <w:rPr>
          <w:highlight w:val="cyan"/>
          <w:lang w:val="fr-CA"/>
        </w:rPr>
        <w:t>Ins</w:t>
      </w:r>
      <w:r w:rsidR="00AB0E88" w:rsidRPr="00B360BC">
        <w:rPr>
          <w:highlight w:val="cyan"/>
          <w:lang w:val="fr-CA"/>
        </w:rPr>
        <w:t>érer le nom du représentant de l’entrepreneur</w:t>
      </w:r>
      <w:r w:rsidRPr="00B360BC">
        <w:rPr>
          <w:lang w:val="fr-CA"/>
        </w:rPr>
        <w:t>],</w:t>
      </w:r>
    </w:p>
    <w:p w14:paraId="5B9E50F5" w14:textId="0416BE8F" w:rsidR="005D1068" w:rsidRPr="00B360BC" w:rsidRDefault="007010E2" w:rsidP="005D1068">
      <w:pPr>
        <w:rPr>
          <w:lang w:val="fr-CA"/>
        </w:rPr>
      </w:pPr>
      <w:r w:rsidRPr="00B360BC">
        <w:rPr>
          <w:lang w:val="fr-CA"/>
        </w:rPr>
        <w:t xml:space="preserve">La pandémie de </w:t>
      </w:r>
      <w:r w:rsidR="005D1068" w:rsidRPr="00B360BC">
        <w:rPr>
          <w:lang w:val="fr-CA"/>
        </w:rPr>
        <w:t>COVID</w:t>
      </w:r>
      <w:r w:rsidRPr="00B360BC">
        <w:rPr>
          <w:lang w:val="fr-CA"/>
        </w:rPr>
        <w:noBreakHyphen/>
      </w:r>
      <w:r w:rsidR="005D1068" w:rsidRPr="00B360BC">
        <w:rPr>
          <w:lang w:val="fr-CA"/>
        </w:rPr>
        <w:t xml:space="preserve">19 </w:t>
      </w:r>
      <w:r w:rsidRPr="00B360BC">
        <w:rPr>
          <w:lang w:val="fr-CA"/>
        </w:rPr>
        <w:t>continue d’avoir des répercussions sans précédent sur la santé des Canadiens</w:t>
      </w:r>
      <w:r w:rsidR="005D1068" w:rsidRPr="00B360BC">
        <w:rPr>
          <w:lang w:val="fr-CA"/>
        </w:rPr>
        <w:t xml:space="preserve">. </w:t>
      </w:r>
      <w:r w:rsidRPr="00B360BC">
        <w:rPr>
          <w:lang w:val="fr-CA"/>
        </w:rPr>
        <w:t xml:space="preserve">Les vaccins contre la </w:t>
      </w:r>
      <w:r w:rsidR="005D1068" w:rsidRPr="00B360BC">
        <w:rPr>
          <w:lang w:val="fr-CA"/>
        </w:rPr>
        <w:t>COVID</w:t>
      </w:r>
      <w:r w:rsidRPr="00B360BC">
        <w:rPr>
          <w:lang w:val="fr-CA"/>
        </w:rPr>
        <w:noBreakHyphen/>
      </w:r>
      <w:r w:rsidR="005D1068" w:rsidRPr="00B360BC">
        <w:rPr>
          <w:lang w:val="fr-CA"/>
        </w:rPr>
        <w:t xml:space="preserve">19 </w:t>
      </w:r>
      <w:r w:rsidRPr="00B360BC">
        <w:rPr>
          <w:lang w:val="fr-CA"/>
        </w:rPr>
        <w:t>sont un outil essenti</w:t>
      </w:r>
      <w:r w:rsidR="00A147B2" w:rsidRPr="00B360BC">
        <w:rPr>
          <w:lang w:val="fr-CA"/>
        </w:rPr>
        <w:t>e</w:t>
      </w:r>
      <w:r w:rsidRPr="00B360BC">
        <w:rPr>
          <w:lang w:val="fr-CA"/>
        </w:rPr>
        <w:t xml:space="preserve">l pour réduire le risque de </w:t>
      </w:r>
      <w:r w:rsidR="00A147B2" w:rsidRPr="00B360BC">
        <w:rPr>
          <w:lang w:val="fr-CA"/>
        </w:rPr>
        <w:t>contracter la COVID</w:t>
      </w:r>
      <w:r w:rsidR="00A147B2" w:rsidRPr="00B360BC">
        <w:rPr>
          <w:lang w:val="fr-CA"/>
        </w:rPr>
        <w:noBreakHyphen/>
        <w:t>19</w:t>
      </w:r>
      <w:r w:rsidRPr="00B360BC">
        <w:rPr>
          <w:lang w:val="fr-CA"/>
        </w:rPr>
        <w:t xml:space="preserve"> et protéger la santé publique en général</w:t>
      </w:r>
      <w:r w:rsidR="005D1068" w:rsidRPr="00B360BC">
        <w:rPr>
          <w:lang w:val="fr-CA"/>
        </w:rPr>
        <w:t>.</w:t>
      </w:r>
    </w:p>
    <w:p w14:paraId="5E8C7808" w14:textId="280EEE03" w:rsidR="007010E2" w:rsidRPr="00B360BC" w:rsidRDefault="007010E2" w:rsidP="005D1068">
      <w:pPr>
        <w:rPr>
          <w:lang w:val="fr-CA"/>
        </w:rPr>
      </w:pPr>
      <w:r w:rsidRPr="00B360BC">
        <w:rPr>
          <w:lang w:val="fr-CA"/>
        </w:rPr>
        <w:t xml:space="preserve">En tant qu’employeur responsable, le gouvernement du Canada s’engage à protéger la santé et la sécurité de ses employés. Le 6 octobre 2021, le gouvernement du Canada a annoncé sa </w:t>
      </w:r>
      <w:r w:rsidR="00A147B2" w:rsidRPr="00B360BC">
        <w:rPr>
          <w:lang w:val="fr-CA"/>
        </w:rPr>
        <w:t>P</w:t>
      </w:r>
      <w:r w:rsidRPr="00B360BC">
        <w:rPr>
          <w:lang w:val="fr-CA"/>
        </w:rPr>
        <w:t xml:space="preserve">olitique sur la vaccination contre la </w:t>
      </w:r>
      <w:r w:rsidR="005D1068" w:rsidRPr="00B360BC">
        <w:rPr>
          <w:lang w:val="fr-CA"/>
        </w:rPr>
        <w:t>COVID</w:t>
      </w:r>
      <w:r w:rsidRPr="00B360BC">
        <w:rPr>
          <w:lang w:val="fr-CA"/>
        </w:rPr>
        <w:noBreakHyphen/>
      </w:r>
      <w:r w:rsidR="005D1068" w:rsidRPr="00B360BC">
        <w:rPr>
          <w:lang w:val="fr-CA"/>
        </w:rPr>
        <w:t>19</w:t>
      </w:r>
      <w:r w:rsidRPr="00B360BC">
        <w:rPr>
          <w:lang w:val="fr-CA"/>
        </w:rPr>
        <w:t xml:space="preserve"> </w:t>
      </w:r>
      <w:r w:rsidR="00A147B2" w:rsidRPr="00B360BC">
        <w:rPr>
          <w:lang w:val="fr-CA"/>
        </w:rPr>
        <w:t xml:space="preserve">applicable à </w:t>
      </w:r>
      <w:r w:rsidRPr="00B360BC">
        <w:rPr>
          <w:lang w:val="fr-CA"/>
        </w:rPr>
        <w:t xml:space="preserve">l’administration publique centrale, y compris </w:t>
      </w:r>
      <w:r w:rsidR="00A147B2" w:rsidRPr="00B360BC">
        <w:rPr>
          <w:lang w:val="fr-CA"/>
        </w:rPr>
        <w:t xml:space="preserve">à </w:t>
      </w:r>
      <w:r w:rsidRPr="00B360BC">
        <w:rPr>
          <w:lang w:val="fr-CA"/>
        </w:rPr>
        <w:t>la Gendarmerie royale du Canada</w:t>
      </w:r>
      <w:r w:rsidR="005D1068" w:rsidRPr="00B360BC">
        <w:rPr>
          <w:lang w:val="fr-CA"/>
        </w:rPr>
        <w:t>.</w:t>
      </w:r>
    </w:p>
    <w:p w14:paraId="57CE916F" w14:textId="273798B3" w:rsidR="005D1068" w:rsidRPr="00B360BC" w:rsidRDefault="007010E2" w:rsidP="005D1068">
      <w:pPr>
        <w:rPr>
          <w:lang w:val="fr-CA"/>
        </w:rPr>
      </w:pPr>
      <w:r w:rsidRPr="00B360BC">
        <w:rPr>
          <w:lang w:val="fr-CA"/>
        </w:rPr>
        <w:t>Conformément à cette mesure importante, tout le personnel des entrepreneurs et des sous</w:t>
      </w:r>
      <w:r w:rsidRPr="00B360BC">
        <w:rPr>
          <w:lang w:val="fr-CA"/>
        </w:rPr>
        <w:noBreakHyphen/>
        <w:t>traitants qui accède aux lieux de travail du gouvernement du Canada</w:t>
      </w:r>
      <w:r w:rsidR="00CD01FA" w:rsidRPr="00B360BC">
        <w:rPr>
          <w:lang w:val="fr-CA"/>
        </w:rPr>
        <w:t xml:space="preserve">, </w:t>
      </w:r>
      <w:r w:rsidRPr="00B360BC">
        <w:rPr>
          <w:lang w:val="fr-CA"/>
        </w:rPr>
        <w:t>dont les lieux de travail du ministère de la Défense nationale (MDN) et des Services de bien</w:t>
      </w:r>
      <w:r w:rsidRPr="00B360BC">
        <w:rPr>
          <w:lang w:val="fr-CA"/>
        </w:rPr>
        <w:noBreakHyphen/>
        <w:t xml:space="preserve">être et moral des Forces canadiennes (SBMFC), devra également être entièrement vacciné contre la </w:t>
      </w:r>
      <w:r w:rsidR="005D1068" w:rsidRPr="00B360BC">
        <w:rPr>
          <w:lang w:val="fr-CA"/>
        </w:rPr>
        <w:t>COVID</w:t>
      </w:r>
      <w:r w:rsidRPr="00B360BC">
        <w:rPr>
          <w:lang w:val="fr-CA"/>
        </w:rPr>
        <w:noBreakHyphen/>
      </w:r>
      <w:r w:rsidR="005D1068" w:rsidRPr="00B360BC">
        <w:rPr>
          <w:lang w:val="fr-CA"/>
        </w:rPr>
        <w:t xml:space="preserve">19. </w:t>
      </w:r>
      <w:r w:rsidRPr="00B360BC">
        <w:rPr>
          <w:lang w:val="fr-CA"/>
        </w:rPr>
        <w:t xml:space="preserve">Cette exigence entrera en vigueur le 15 novembre </w:t>
      </w:r>
      <w:r w:rsidR="005D1068" w:rsidRPr="00B360BC">
        <w:rPr>
          <w:lang w:val="fr-CA"/>
        </w:rPr>
        <w:t>2021.</w:t>
      </w:r>
    </w:p>
    <w:p w14:paraId="2AAE2B90" w14:textId="1A26EE80" w:rsidR="005D1068" w:rsidRPr="00B360BC" w:rsidRDefault="007010E2" w:rsidP="005D1068">
      <w:pPr>
        <w:rPr>
          <w:lang w:val="fr-CA"/>
        </w:rPr>
      </w:pPr>
      <w:r w:rsidRPr="00B360BC">
        <w:rPr>
          <w:lang w:val="fr-CA"/>
        </w:rPr>
        <w:t xml:space="preserve">Veuillez noter qu’il s’agit d’une exigence obligatoire et que le personnel </w:t>
      </w:r>
      <w:r w:rsidR="00A147B2" w:rsidRPr="00B360BC">
        <w:rPr>
          <w:lang w:val="fr-CA"/>
        </w:rPr>
        <w:t>non disposé à être</w:t>
      </w:r>
      <w:r w:rsidRPr="00B360BC">
        <w:rPr>
          <w:lang w:val="fr-CA"/>
        </w:rPr>
        <w:t xml:space="preserve"> vacciné ne sera pas autorisé à travailler sur les lieux de travail du gouvernement fédéral à compter du 15 novembre </w:t>
      </w:r>
      <w:r w:rsidR="005D1068" w:rsidRPr="00B360BC">
        <w:rPr>
          <w:lang w:val="fr-CA"/>
        </w:rPr>
        <w:t xml:space="preserve">2021. </w:t>
      </w:r>
      <w:r w:rsidRPr="00B360BC">
        <w:rPr>
          <w:lang w:val="fr-CA"/>
        </w:rPr>
        <w:t>Les autorités contractantes des Biens non publics (BNP) prendront des mesures pour assurer la conformité, pouvant aller jusqu’à la résiliation du contrat avec les entrepreneurs qui ne se conforment pas à cette exigence</w:t>
      </w:r>
      <w:r w:rsidR="005D1068" w:rsidRPr="00B360BC">
        <w:rPr>
          <w:lang w:val="fr-CA"/>
        </w:rPr>
        <w:t>.</w:t>
      </w:r>
    </w:p>
    <w:p w14:paraId="578FD842" w14:textId="45213F9F" w:rsidR="005D1068" w:rsidRPr="00B360BC" w:rsidRDefault="004D2290" w:rsidP="005D1068">
      <w:pPr>
        <w:rPr>
          <w:lang w:val="fr-CA"/>
        </w:rPr>
      </w:pPr>
      <w:r w:rsidRPr="00B360BC">
        <w:rPr>
          <w:lang w:val="fr-CA"/>
        </w:rPr>
        <w:lastRenderedPageBreak/>
        <w:br/>
      </w:r>
      <w:r w:rsidR="00605225" w:rsidRPr="00B360BC">
        <w:rPr>
          <w:lang w:val="fr-CA"/>
        </w:rPr>
        <w:t xml:space="preserve">Nous avons identifié un contrat avec votre entreprise qui est assujetti à l’exigence </w:t>
      </w:r>
      <w:r w:rsidR="00A147B2" w:rsidRPr="00B360BC">
        <w:rPr>
          <w:lang w:val="fr-CA"/>
        </w:rPr>
        <w:t>en matière de</w:t>
      </w:r>
      <w:r w:rsidR="00605225" w:rsidRPr="00B360BC">
        <w:rPr>
          <w:lang w:val="fr-CA"/>
        </w:rPr>
        <w:t xml:space="preserve"> </w:t>
      </w:r>
      <w:r w:rsidR="005D1068" w:rsidRPr="00B360BC">
        <w:rPr>
          <w:lang w:val="fr-CA"/>
        </w:rPr>
        <w:t>vaccination</w:t>
      </w:r>
      <w:r w:rsidR="00A9079C" w:rsidRPr="00B360BC">
        <w:rPr>
          <w:lang w:val="fr-CA"/>
        </w:rPr>
        <w:t xml:space="preserve">. </w:t>
      </w:r>
      <w:r w:rsidR="00605225" w:rsidRPr="00B360BC">
        <w:rPr>
          <w:lang w:val="fr-CA"/>
        </w:rPr>
        <w:t>Le</w:t>
      </w:r>
      <w:r w:rsidR="00A9079C" w:rsidRPr="00B360BC">
        <w:rPr>
          <w:lang w:val="fr-CA"/>
        </w:rPr>
        <w:t xml:space="preserve"> contrat</w:t>
      </w:r>
      <w:r w:rsidR="005D1068" w:rsidRPr="00B360BC">
        <w:rPr>
          <w:lang w:val="fr-CA"/>
        </w:rPr>
        <w:t xml:space="preserve"> </w:t>
      </w:r>
      <w:r w:rsidR="00605225" w:rsidRPr="00B360BC">
        <w:rPr>
          <w:lang w:val="fr-CA"/>
        </w:rPr>
        <w:t>pour lequel nous demandons une certification est </w:t>
      </w:r>
      <w:r w:rsidR="005D1068" w:rsidRPr="00B360BC">
        <w:rPr>
          <w:lang w:val="fr-CA"/>
        </w:rPr>
        <w:t>:</w:t>
      </w:r>
    </w:p>
    <w:p w14:paraId="4468343E" w14:textId="30993C3C" w:rsidR="005D1068" w:rsidRPr="00B360BC" w:rsidRDefault="004D2290" w:rsidP="005D1068">
      <w:pPr>
        <w:rPr>
          <w:lang w:val="fr-CA"/>
        </w:rPr>
      </w:pPr>
      <w:r w:rsidRPr="00B360BC">
        <w:rPr>
          <w:highlight w:val="cyan"/>
          <w:lang w:val="fr-CA"/>
        </w:rPr>
        <w:t>INS</w:t>
      </w:r>
      <w:r w:rsidR="00AB0E88" w:rsidRPr="00B360BC">
        <w:rPr>
          <w:highlight w:val="cyan"/>
          <w:lang w:val="fr-CA"/>
        </w:rPr>
        <w:t>ÉRER LE NOM DU CONTRAT</w:t>
      </w:r>
      <w:bookmarkStart w:id="0" w:name="_GoBack"/>
      <w:bookmarkEnd w:id="0"/>
    </w:p>
    <w:p w14:paraId="33F05D64" w14:textId="44AD6DEC" w:rsidR="00605225" w:rsidRPr="00B360BC" w:rsidRDefault="00605225" w:rsidP="005D1068">
      <w:pPr>
        <w:rPr>
          <w:lang w:val="fr-CA"/>
        </w:rPr>
      </w:pPr>
      <w:r w:rsidRPr="00B360BC">
        <w:rPr>
          <w:lang w:val="fr-CA"/>
        </w:rPr>
        <w:t>Si vous avez du personnel concerné qui n’est pas en mesure de se faire vaccine</w:t>
      </w:r>
      <w:r w:rsidR="00A147B2" w:rsidRPr="00B360BC">
        <w:rPr>
          <w:lang w:val="fr-CA"/>
        </w:rPr>
        <w:t>r</w:t>
      </w:r>
      <w:r w:rsidRPr="00B360BC">
        <w:rPr>
          <w:lang w:val="fr-CA"/>
        </w:rPr>
        <w:t xml:space="preserve"> entièrement en raison d’une contre</w:t>
      </w:r>
      <w:r w:rsidRPr="00B360BC">
        <w:rPr>
          <w:lang w:val="fr-CA"/>
        </w:rPr>
        <w:noBreakHyphen/>
        <w:t>indication médicale certifiée</w:t>
      </w:r>
      <w:r w:rsidR="005D1068" w:rsidRPr="00B360BC">
        <w:rPr>
          <w:lang w:val="fr-CA"/>
        </w:rPr>
        <w:t xml:space="preserve">, </w:t>
      </w:r>
      <w:r w:rsidRPr="00B360BC">
        <w:rPr>
          <w:lang w:val="fr-CA"/>
        </w:rPr>
        <w:t>de la rel</w:t>
      </w:r>
      <w:r w:rsidR="005D1068" w:rsidRPr="00B360BC">
        <w:rPr>
          <w:lang w:val="fr-CA"/>
        </w:rPr>
        <w:t xml:space="preserve">igion </w:t>
      </w:r>
      <w:r w:rsidRPr="00B360BC">
        <w:rPr>
          <w:lang w:val="fr-CA"/>
        </w:rPr>
        <w:t xml:space="preserve">ou d’autres motifs de distinction illicite conformément à la </w:t>
      </w:r>
      <w:r w:rsidRPr="00B360BC">
        <w:rPr>
          <w:i/>
          <w:lang w:val="fr-CA"/>
        </w:rPr>
        <w:t>Loi canadienne sur les droits de la personne</w:t>
      </w:r>
      <w:r w:rsidRPr="00B360BC">
        <w:rPr>
          <w:lang w:val="fr-CA"/>
        </w:rPr>
        <w:t>, l’autorité contractante examinera les demandes d’adaptation conformément à la Loi, le cas échéant.</w:t>
      </w:r>
    </w:p>
    <w:p w14:paraId="6CA90750" w14:textId="6D96BC03" w:rsidR="005D1068" w:rsidRPr="00B360BC" w:rsidRDefault="00605225" w:rsidP="005D1068">
      <w:pPr>
        <w:rPr>
          <w:lang w:val="fr-CA"/>
        </w:rPr>
      </w:pPr>
      <w:r w:rsidRPr="00B360BC">
        <w:rPr>
          <w:lang w:val="fr-CA"/>
        </w:rPr>
        <w:t>Veuillez m’informer dès que possible</w:t>
      </w:r>
      <w:r w:rsidR="00A147B2" w:rsidRPr="00B360BC">
        <w:rPr>
          <w:lang w:val="fr-CA"/>
        </w:rPr>
        <w:t> </w:t>
      </w:r>
      <w:r w:rsidR="005D1068" w:rsidRPr="00B360BC">
        <w:rPr>
          <w:lang w:val="fr-CA"/>
        </w:rPr>
        <w:t>:</w:t>
      </w:r>
    </w:p>
    <w:p w14:paraId="2B8A6B45" w14:textId="6C250F9A" w:rsidR="005D1068" w:rsidRPr="00B360BC" w:rsidRDefault="005D1068" w:rsidP="005D1068">
      <w:pPr>
        <w:rPr>
          <w:lang w:val="fr-CA"/>
        </w:rPr>
      </w:pPr>
      <w:r w:rsidRPr="00B360BC">
        <w:rPr>
          <w:lang w:val="fr-CA"/>
        </w:rPr>
        <w:t xml:space="preserve">• </w:t>
      </w:r>
      <w:r w:rsidR="00605225" w:rsidRPr="00B360BC">
        <w:rPr>
          <w:lang w:val="fr-CA"/>
        </w:rPr>
        <w:t>du nombre d’employés vaccinés</w:t>
      </w:r>
      <w:r w:rsidRPr="00B360BC">
        <w:rPr>
          <w:lang w:val="fr-CA"/>
        </w:rPr>
        <w:t>;</w:t>
      </w:r>
    </w:p>
    <w:p w14:paraId="7841FC6C" w14:textId="6C597D91" w:rsidR="005D1068" w:rsidRPr="00B360BC" w:rsidRDefault="005D1068" w:rsidP="005D1068">
      <w:pPr>
        <w:rPr>
          <w:lang w:val="fr-CA"/>
        </w:rPr>
      </w:pPr>
      <w:r w:rsidRPr="00B360BC">
        <w:rPr>
          <w:lang w:val="fr-CA"/>
        </w:rPr>
        <w:t xml:space="preserve">• </w:t>
      </w:r>
      <w:r w:rsidR="00605225" w:rsidRPr="00B360BC">
        <w:rPr>
          <w:lang w:val="fr-CA"/>
        </w:rPr>
        <w:t>des lieux de travail touchés</w:t>
      </w:r>
      <w:r w:rsidRPr="00B360BC">
        <w:rPr>
          <w:lang w:val="fr-CA"/>
        </w:rPr>
        <w:t>;</w:t>
      </w:r>
    </w:p>
    <w:p w14:paraId="2072E49D" w14:textId="013ECB1B" w:rsidR="00605225" w:rsidRPr="00B360BC" w:rsidRDefault="005D1068" w:rsidP="005D1068">
      <w:pPr>
        <w:rPr>
          <w:lang w:val="fr-CA"/>
        </w:rPr>
      </w:pPr>
      <w:r w:rsidRPr="00B360BC">
        <w:rPr>
          <w:lang w:val="fr-CA"/>
        </w:rPr>
        <w:t xml:space="preserve">• </w:t>
      </w:r>
      <w:r w:rsidR="00605225" w:rsidRPr="00B360BC">
        <w:rPr>
          <w:lang w:val="fr-CA"/>
        </w:rPr>
        <w:t>des mesures proposées pour atténuer tout risqu</w:t>
      </w:r>
      <w:r w:rsidR="00A147B2" w:rsidRPr="00B360BC">
        <w:rPr>
          <w:lang w:val="fr-CA"/>
        </w:rPr>
        <w:t>e</w:t>
      </w:r>
      <w:r w:rsidR="00605225" w:rsidRPr="00B360BC">
        <w:rPr>
          <w:lang w:val="fr-CA"/>
        </w:rPr>
        <w:t xml:space="preserve"> associé (comme des tests de dépistage rapides réguliers</w:t>
      </w:r>
      <w:r w:rsidRPr="00B360BC">
        <w:rPr>
          <w:lang w:val="fr-CA"/>
        </w:rPr>
        <w:t>).</w:t>
      </w:r>
    </w:p>
    <w:p w14:paraId="6E05C69B" w14:textId="7A87E414" w:rsidR="005D1068" w:rsidRPr="00B360BC" w:rsidRDefault="00605225" w:rsidP="005D1068">
      <w:pPr>
        <w:rPr>
          <w:lang w:val="fr-CA"/>
        </w:rPr>
      </w:pPr>
      <w:r w:rsidRPr="00B360BC">
        <w:rPr>
          <w:lang w:val="fr-CA"/>
        </w:rPr>
        <w:t>Veuillez ne pas fournir aux autorités contractantes des BNP des renseignements personnels, comme des détails sur les contre</w:t>
      </w:r>
      <w:r w:rsidRPr="00B360BC">
        <w:rPr>
          <w:lang w:val="fr-CA"/>
        </w:rPr>
        <w:noBreakHyphen/>
        <w:t>indications médicales certifi</w:t>
      </w:r>
      <w:r w:rsidR="00B360BC" w:rsidRPr="00B360BC">
        <w:rPr>
          <w:lang w:val="fr-CA"/>
        </w:rPr>
        <w:t>é</w:t>
      </w:r>
      <w:r w:rsidRPr="00B360BC">
        <w:rPr>
          <w:lang w:val="fr-CA"/>
        </w:rPr>
        <w:t>es d’un</w:t>
      </w:r>
      <w:r w:rsidR="00B360BC" w:rsidRPr="00B360BC">
        <w:rPr>
          <w:lang w:val="fr-CA"/>
        </w:rPr>
        <w:t xml:space="preserve"> employé </w:t>
      </w:r>
      <w:r w:rsidRPr="00B360BC">
        <w:rPr>
          <w:lang w:val="fr-CA"/>
        </w:rPr>
        <w:t xml:space="preserve">ou sur les motifs de distinction illicites applicables en vertu de la </w:t>
      </w:r>
      <w:r w:rsidRPr="00B360BC">
        <w:rPr>
          <w:i/>
          <w:lang w:val="fr-CA"/>
        </w:rPr>
        <w:t>Loi canadienne sur les droits de la personne</w:t>
      </w:r>
      <w:r w:rsidRPr="00B360BC">
        <w:rPr>
          <w:lang w:val="fr-CA"/>
        </w:rPr>
        <w:t>.</w:t>
      </w:r>
    </w:p>
    <w:p w14:paraId="6EA11627" w14:textId="07DA3B9C" w:rsidR="005D1068" w:rsidRPr="00B360BC" w:rsidRDefault="00605225" w:rsidP="005D1068">
      <w:pPr>
        <w:rPr>
          <w:lang w:val="fr-CA"/>
        </w:rPr>
      </w:pPr>
      <w:r w:rsidRPr="00B360BC">
        <w:rPr>
          <w:lang w:val="fr-CA"/>
        </w:rPr>
        <w:t xml:space="preserve">Les mesures d’adaptation et d’atténuation sont soumises à l’approbation de l’autorité contractante et doivent être suffisantes pour assurer la santé et la sécurité de nos employés. Il vous incombe de fournir les ressources et de couvrir les coûts des mesures d’adaptation et d’atténuation pour votre personnel. Les mesures d’adaptation et d’atténuation ne seront pas approuvées pour le personnel qui peut, mais </w:t>
      </w:r>
      <w:r w:rsidR="00B360BC" w:rsidRPr="00B360BC">
        <w:rPr>
          <w:lang w:val="fr-CA"/>
        </w:rPr>
        <w:t>qui n’est pas disposé à</w:t>
      </w:r>
      <w:r w:rsidRPr="00B360BC">
        <w:rPr>
          <w:lang w:val="fr-CA"/>
        </w:rPr>
        <w:t xml:space="preserve"> être entièrement vacciné</w:t>
      </w:r>
      <w:r w:rsidR="005D1068" w:rsidRPr="00B360BC">
        <w:rPr>
          <w:lang w:val="fr-CA"/>
        </w:rPr>
        <w:t>.</w:t>
      </w:r>
    </w:p>
    <w:p w14:paraId="34DBBB19" w14:textId="279FC46B" w:rsidR="005D1068" w:rsidRPr="00B360BC" w:rsidRDefault="00605225" w:rsidP="002F4A3A">
      <w:pPr>
        <w:rPr>
          <w:lang w:val="fr-CA"/>
        </w:rPr>
      </w:pPr>
      <w:r w:rsidRPr="00B360BC">
        <w:rPr>
          <w:lang w:val="fr-CA"/>
        </w:rPr>
        <w:t xml:space="preserve">Afin de certifier que votre entreprise accepte et respectera l’obligation </w:t>
      </w:r>
      <w:r w:rsidR="00B360BC" w:rsidRPr="00B360BC">
        <w:rPr>
          <w:lang w:val="fr-CA"/>
        </w:rPr>
        <w:t>en matière de</w:t>
      </w:r>
      <w:r w:rsidRPr="00B360BC">
        <w:rPr>
          <w:lang w:val="fr-CA"/>
        </w:rPr>
        <w:t xml:space="preserve"> vaccination, veuillez remplir la Déclaration de l’entrepreneur relativement à la </w:t>
      </w:r>
      <w:r w:rsidR="002F4A3A" w:rsidRPr="00B360BC">
        <w:rPr>
          <w:lang w:val="fr-CA"/>
        </w:rPr>
        <w:t>COVID</w:t>
      </w:r>
      <w:r w:rsidRPr="00B360BC">
        <w:rPr>
          <w:lang w:val="fr-CA"/>
        </w:rPr>
        <w:noBreakHyphen/>
      </w:r>
      <w:r w:rsidR="002F4A3A" w:rsidRPr="00B360BC">
        <w:rPr>
          <w:lang w:val="fr-CA"/>
        </w:rPr>
        <w:t>19</w:t>
      </w:r>
      <w:r w:rsidR="00E70456" w:rsidRPr="00B360BC">
        <w:rPr>
          <w:lang w:val="fr-CA"/>
        </w:rPr>
        <w:t xml:space="preserve"> jointe à la présente lettre et me la renvoyer, si possible, avant </w:t>
      </w:r>
      <w:proofErr w:type="gramStart"/>
      <w:r w:rsidR="00E70456" w:rsidRPr="00B360BC">
        <w:rPr>
          <w:lang w:val="fr-CA"/>
        </w:rPr>
        <w:t xml:space="preserve">le </w:t>
      </w:r>
      <w:r w:rsidR="00195037" w:rsidRPr="00B360BC">
        <w:rPr>
          <w:highlight w:val="cyan"/>
          <w:lang w:val="fr-CA"/>
        </w:rPr>
        <w:t>INS</w:t>
      </w:r>
      <w:r w:rsidR="00AB0E88" w:rsidRPr="00B360BC">
        <w:rPr>
          <w:highlight w:val="cyan"/>
          <w:lang w:val="fr-CA"/>
        </w:rPr>
        <w:t>ÉRER</w:t>
      </w:r>
      <w:proofErr w:type="gramEnd"/>
      <w:r w:rsidR="00AB0E88" w:rsidRPr="00B360BC">
        <w:rPr>
          <w:highlight w:val="cyan"/>
          <w:lang w:val="fr-CA"/>
        </w:rPr>
        <w:t xml:space="preserve"> LA </w:t>
      </w:r>
      <w:r w:rsidR="00195037" w:rsidRPr="00B360BC">
        <w:rPr>
          <w:highlight w:val="cyan"/>
          <w:lang w:val="fr-CA"/>
        </w:rPr>
        <w:t>DATE</w:t>
      </w:r>
      <w:r w:rsidR="005D1068" w:rsidRPr="00B360BC">
        <w:rPr>
          <w:lang w:val="fr-CA"/>
        </w:rPr>
        <w:t xml:space="preserve"> </w:t>
      </w:r>
      <w:r w:rsidR="00E70456" w:rsidRPr="00B360BC">
        <w:rPr>
          <w:lang w:val="fr-CA"/>
        </w:rPr>
        <w:t>afin d’éviter tout suivi ou retard</w:t>
      </w:r>
      <w:r w:rsidR="005D1068" w:rsidRPr="00B360BC">
        <w:rPr>
          <w:lang w:val="fr-CA"/>
        </w:rPr>
        <w:t xml:space="preserve">. </w:t>
      </w:r>
      <w:r w:rsidR="00E70456" w:rsidRPr="00B360BC">
        <w:rPr>
          <w:lang w:val="fr-CA"/>
        </w:rPr>
        <w:t>La déclaration doit être retournée au plus tard le 12 novembre</w:t>
      </w:r>
      <w:r w:rsidR="005D1068" w:rsidRPr="00B360BC">
        <w:rPr>
          <w:lang w:val="fr-CA"/>
        </w:rPr>
        <w:t xml:space="preserve"> 2021.</w:t>
      </w:r>
    </w:p>
    <w:p w14:paraId="1E0F9EC3" w14:textId="0EB8546A" w:rsidR="00605225" w:rsidRPr="00B360BC" w:rsidRDefault="00605225" w:rsidP="00605225">
      <w:pPr>
        <w:rPr>
          <w:lang w:val="fr-CA"/>
        </w:rPr>
      </w:pPr>
      <w:r w:rsidRPr="00B360BC">
        <w:rPr>
          <w:lang w:val="fr-CA"/>
        </w:rPr>
        <w:t>Veuillez nous faire savoir si vous avez des questions.</w:t>
      </w:r>
    </w:p>
    <w:p w14:paraId="23795023" w14:textId="015C761D" w:rsidR="005D1068" w:rsidRPr="00B360BC" w:rsidRDefault="00E70456" w:rsidP="005D1068">
      <w:pPr>
        <w:rPr>
          <w:lang w:val="fr-CA"/>
        </w:rPr>
      </w:pPr>
      <w:r w:rsidRPr="00B360BC">
        <w:rPr>
          <w:lang w:val="fr-CA"/>
        </w:rPr>
        <w:t>Je vous remercie</w:t>
      </w:r>
      <w:r w:rsidR="005D1068" w:rsidRPr="00B360BC">
        <w:rPr>
          <w:lang w:val="fr-CA"/>
        </w:rPr>
        <w:t>,</w:t>
      </w:r>
    </w:p>
    <w:p w14:paraId="000403B2" w14:textId="243D9AC9" w:rsidR="005D1068" w:rsidRPr="00B360BC" w:rsidRDefault="005D1068" w:rsidP="005D1068">
      <w:pPr>
        <w:rPr>
          <w:lang w:val="fr-CA"/>
        </w:rPr>
      </w:pPr>
      <w:r w:rsidRPr="00B360BC">
        <w:rPr>
          <w:lang w:val="fr-CA"/>
        </w:rPr>
        <w:t>[</w:t>
      </w:r>
      <w:r w:rsidRPr="00B360BC">
        <w:rPr>
          <w:highlight w:val="cyan"/>
          <w:lang w:val="fr-CA"/>
        </w:rPr>
        <w:t>Ins</w:t>
      </w:r>
      <w:r w:rsidR="00E70456" w:rsidRPr="00B360BC">
        <w:rPr>
          <w:highlight w:val="cyan"/>
          <w:lang w:val="fr-CA"/>
        </w:rPr>
        <w:t>érer la</w:t>
      </w:r>
      <w:r w:rsidRPr="00B360BC">
        <w:rPr>
          <w:highlight w:val="cyan"/>
          <w:lang w:val="fr-CA"/>
        </w:rPr>
        <w:t xml:space="preserve"> signature </w:t>
      </w:r>
      <w:r w:rsidR="00E70456" w:rsidRPr="00B360BC">
        <w:rPr>
          <w:highlight w:val="cyan"/>
          <w:lang w:val="fr-CA"/>
        </w:rPr>
        <w:t>et les coordonnées de l’expéditeur</w:t>
      </w:r>
      <w:r w:rsidRPr="00B360BC">
        <w:rPr>
          <w:lang w:val="fr-CA"/>
        </w:rPr>
        <w:t>]</w:t>
      </w:r>
    </w:p>
    <w:sectPr w:rsidR="005D1068" w:rsidRPr="00B36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9AE"/>
    <w:multiLevelType w:val="multilevel"/>
    <w:tmpl w:val="56C65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805F8"/>
    <w:multiLevelType w:val="multilevel"/>
    <w:tmpl w:val="1C22C75C"/>
    <w:styleLink w:val="SolicitationSectionHeading"/>
    <w:lvl w:ilvl="0">
      <w:start w:val="1"/>
      <w:numFmt w:val="decimal"/>
      <w:lvlText w:val="%1."/>
      <w:lvlJc w:val="left"/>
      <w:pPr>
        <w:ind w:left="360" w:hanging="360"/>
      </w:pPr>
      <w:rPr>
        <w:rFonts w:ascii="Montserrat Light" w:hAnsi="Montserrat Light" w:hint="default"/>
        <w:b/>
        <w:caps w:val="0"/>
        <w:sz w:val="24"/>
      </w:rPr>
    </w:lvl>
    <w:lvl w:ilvl="1">
      <w:start w:val="1"/>
      <w:numFmt w:val="decimal"/>
      <w:lvlText w:val="%2."/>
      <w:lvlJc w:val="left"/>
      <w:pPr>
        <w:ind w:left="1080" w:hanging="360"/>
      </w:pPr>
      <w:rPr>
        <w:rFonts w:ascii="Montserrat Light" w:hAnsi="Montserrat Light" w:hint="default"/>
        <w:b w:val="0"/>
        <w:i w:val="0"/>
        <w:sz w:val="20"/>
      </w:rPr>
    </w:lvl>
    <w:lvl w:ilvl="2">
      <w:start w:val="1"/>
      <w:numFmt w:val="lowerRoman"/>
      <w:lvlText w:val="%3)"/>
      <w:lvlJc w:val="left"/>
      <w:pPr>
        <w:tabs>
          <w:tab w:val="num" w:pos="1080"/>
        </w:tabs>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68"/>
    <w:rsid w:val="00195037"/>
    <w:rsid w:val="002C2B5C"/>
    <w:rsid w:val="002F4A3A"/>
    <w:rsid w:val="004D2290"/>
    <w:rsid w:val="005D1068"/>
    <w:rsid w:val="00605225"/>
    <w:rsid w:val="006F6B8F"/>
    <w:rsid w:val="007010E2"/>
    <w:rsid w:val="00A147B2"/>
    <w:rsid w:val="00A9079C"/>
    <w:rsid w:val="00AB0E88"/>
    <w:rsid w:val="00B360BC"/>
    <w:rsid w:val="00B369CC"/>
    <w:rsid w:val="00BA289E"/>
    <w:rsid w:val="00CD01FA"/>
    <w:rsid w:val="00D02787"/>
    <w:rsid w:val="00D702F5"/>
    <w:rsid w:val="00DE0351"/>
    <w:rsid w:val="00E70456"/>
    <w:rsid w:val="00FE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6FDB"/>
  <w15:chartTrackingRefBased/>
  <w15:docId w15:val="{2EF4C2CA-18F8-43C9-B117-81A28A8B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Light" w:eastAsiaTheme="minorHAnsi" w:hAnsi="Montserrat Ligh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licitationTemplates">
    <w:name w:val="Solicitation Templates"/>
    <w:basedOn w:val="Normal"/>
    <w:link w:val="SolicitationTemplatesChar"/>
    <w:autoRedefine/>
    <w:qFormat/>
    <w:rsid w:val="002C2B5C"/>
    <w:pPr>
      <w:spacing w:before="100" w:beforeAutospacing="1" w:after="100" w:afterAutospacing="1" w:line="240" w:lineRule="auto"/>
    </w:pPr>
    <w:rPr>
      <w:sz w:val="20"/>
    </w:rPr>
  </w:style>
  <w:style w:type="character" w:customStyle="1" w:styleId="SolicitationTemplatesChar">
    <w:name w:val="Solicitation Templates Char"/>
    <w:basedOn w:val="Policepardfaut"/>
    <w:link w:val="SolicitationTemplates"/>
    <w:rsid w:val="002C2B5C"/>
    <w:rPr>
      <w:sz w:val="20"/>
    </w:rPr>
  </w:style>
  <w:style w:type="numbering" w:customStyle="1" w:styleId="SolicitationSectionHeading">
    <w:name w:val="Solicitation Section Heading"/>
    <w:basedOn w:val="Aucuneliste"/>
    <w:uiPriority w:val="99"/>
    <w:rsid w:val="002C2B5C"/>
    <w:pPr>
      <w:numPr>
        <w:numId w:val="1"/>
      </w:numPr>
    </w:pPr>
  </w:style>
  <w:style w:type="character" w:styleId="Marquedecommentaire">
    <w:name w:val="annotation reference"/>
    <w:basedOn w:val="Policepardfaut"/>
    <w:uiPriority w:val="99"/>
    <w:semiHidden/>
    <w:unhideWhenUsed/>
    <w:rsid w:val="004D2290"/>
    <w:rPr>
      <w:sz w:val="16"/>
      <w:szCs w:val="16"/>
    </w:rPr>
  </w:style>
  <w:style w:type="paragraph" w:styleId="Commentaire">
    <w:name w:val="annotation text"/>
    <w:basedOn w:val="Normal"/>
    <w:link w:val="CommentaireCar"/>
    <w:uiPriority w:val="99"/>
    <w:semiHidden/>
    <w:unhideWhenUsed/>
    <w:rsid w:val="004D2290"/>
    <w:pPr>
      <w:spacing w:line="240" w:lineRule="auto"/>
    </w:pPr>
    <w:rPr>
      <w:sz w:val="20"/>
      <w:szCs w:val="20"/>
    </w:rPr>
  </w:style>
  <w:style w:type="character" w:customStyle="1" w:styleId="CommentaireCar">
    <w:name w:val="Commentaire Car"/>
    <w:basedOn w:val="Policepardfaut"/>
    <w:link w:val="Commentaire"/>
    <w:uiPriority w:val="99"/>
    <w:semiHidden/>
    <w:rsid w:val="004D2290"/>
    <w:rPr>
      <w:sz w:val="20"/>
      <w:szCs w:val="20"/>
    </w:rPr>
  </w:style>
  <w:style w:type="paragraph" w:styleId="Objetducommentaire">
    <w:name w:val="annotation subject"/>
    <w:basedOn w:val="Commentaire"/>
    <w:next w:val="Commentaire"/>
    <w:link w:val="ObjetducommentaireCar"/>
    <w:uiPriority w:val="99"/>
    <w:semiHidden/>
    <w:unhideWhenUsed/>
    <w:rsid w:val="004D2290"/>
    <w:rPr>
      <w:b/>
      <w:bCs/>
    </w:rPr>
  </w:style>
  <w:style w:type="character" w:customStyle="1" w:styleId="ObjetducommentaireCar">
    <w:name w:val="Objet du commentaire Car"/>
    <w:basedOn w:val="CommentaireCar"/>
    <w:link w:val="Objetducommentaire"/>
    <w:uiPriority w:val="99"/>
    <w:semiHidden/>
    <w:rsid w:val="004D2290"/>
    <w:rPr>
      <w:b/>
      <w:bCs/>
      <w:sz w:val="20"/>
      <w:szCs w:val="20"/>
    </w:rPr>
  </w:style>
  <w:style w:type="paragraph" w:styleId="Textedebulles">
    <w:name w:val="Balloon Text"/>
    <w:basedOn w:val="Normal"/>
    <w:link w:val="TextedebullesCar"/>
    <w:uiPriority w:val="99"/>
    <w:semiHidden/>
    <w:unhideWhenUsed/>
    <w:rsid w:val="004D229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22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84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3" ma:contentTypeDescription="Create a new document." ma:contentTypeScope="" ma:versionID="d1d36039bff1ffc9b15d06bbd19666bf">
  <xsd:schema xmlns:xsd="http://www.w3.org/2001/XMLSchema" xmlns:xs="http://www.w3.org/2001/XMLSchema" xmlns:p="http://schemas.microsoft.com/office/2006/metadata/properties" xmlns:ns3="ee6a6d68-f5a2-41a1-95a9-a25d541cbb7b" xmlns:ns4="d96475d2-1772-4d1d-9331-f63250f33dbd" targetNamespace="http://schemas.microsoft.com/office/2006/metadata/properties" ma:root="true" ma:fieldsID="4910019b4aecb580193c5e3d60c1558c" ns3:_="" ns4:_="">
    <xsd:import namespace="ee6a6d68-f5a2-41a1-95a9-a25d541cbb7b"/>
    <xsd:import namespace="d96475d2-1772-4d1d-9331-f63250f33d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C15C48-8163-48C8-B53E-770C89BBDAF7}">
  <ds:schemaRefs>
    <ds:schemaRef ds:uri="http://schemas.microsoft.com/sharepoint/v3/contenttype/forms"/>
  </ds:schemaRefs>
</ds:datastoreItem>
</file>

<file path=customXml/itemProps2.xml><?xml version="1.0" encoding="utf-8"?>
<ds:datastoreItem xmlns:ds="http://schemas.openxmlformats.org/officeDocument/2006/customXml" ds:itemID="{56D317A3-ED43-48ED-A3E0-6D40FD37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a6d68-f5a2-41a1-95a9-a25d541cbb7b"/>
    <ds:schemaRef ds:uri="d96475d2-1772-4d1d-9331-f63250f33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8EB45-85A3-4535-8A74-A067D6B999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690</Words>
  <Characters>3795</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CFMWS - SBMFC</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Fazlic, Jasmina</dc:creator>
  <cp:keywords/>
  <dc:description/>
  <cp:lastModifiedBy>Jobin, Jinny</cp:lastModifiedBy>
  <cp:revision>4</cp:revision>
  <dcterms:created xsi:type="dcterms:W3CDTF">2021-10-28T19:13:00Z</dcterms:created>
  <dcterms:modified xsi:type="dcterms:W3CDTF">2021-10-29T13:10:00Z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ies>
</file>