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E450" w14:textId="77777777" w:rsidR="003F6878" w:rsidRPr="003F6878" w:rsidRDefault="003F6878" w:rsidP="003F6878">
      <w:pPr>
        <w:rPr>
          <w:lang w:val="fr-FR"/>
        </w:rPr>
      </w:pPr>
      <w:r w:rsidRPr="003F6878">
        <w:rPr>
          <w:lang w:val="fr-FR"/>
        </w:rPr>
        <w:t>À notre communauté de familles de militaires,</w:t>
      </w:r>
    </w:p>
    <w:p w14:paraId="195681EB" w14:textId="77777777" w:rsidR="003F6878" w:rsidRPr="003F6878" w:rsidRDefault="003F6878" w:rsidP="003F6878">
      <w:pPr>
        <w:rPr>
          <w:lang w:val="fr-FR"/>
        </w:rPr>
      </w:pPr>
      <w:r w:rsidRPr="003F6878">
        <w:rPr>
          <w:lang w:val="fr-FR"/>
        </w:rPr>
        <w:t>J'ai le plaisir de vous informer de tout ce que nous avons accompli jusqu'à présent cette année en tant que conseil d'administration du Centre de ressources des familles militaires d'Halifax et régions.</w:t>
      </w:r>
    </w:p>
    <w:p w14:paraId="26C2D855" w14:textId="77777777" w:rsidR="003F6878" w:rsidRPr="003F6878" w:rsidRDefault="003F6878" w:rsidP="003F6878">
      <w:pPr>
        <w:rPr>
          <w:lang w:val="fr-FR"/>
        </w:rPr>
      </w:pPr>
      <w:r w:rsidRPr="003F6878">
        <w:rPr>
          <w:lang w:val="fr-FR"/>
        </w:rPr>
        <w:t xml:space="preserve">En juin dernier, lors de notre assemblée générale annuelle, nous avons eu la chance d'accueillir officiellement cinq nouveaux membres incroyablement talentueux à notre conseil. Nous nous sommes officiellement réunis à nouveau en septembre pour commencer notre travail, à la fois pour intégrer nos nouveaux directeurs et pour gouverner le CRFM et le Centre de la petite enfance (CPE) de </w:t>
      </w:r>
      <w:proofErr w:type="spellStart"/>
      <w:r w:rsidRPr="003F6878">
        <w:rPr>
          <w:lang w:val="fr-FR"/>
        </w:rPr>
        <w:t>Shearwater</w:t>
      </w:r>
      <w:proofErr w:type="spellEnd"/>
      <w:r w:rsidRPr="003F6878">
        <w:rPr>
          <w:lang w:val="fr-FR"/>
        </w:rPr>
        <w:t>.</w:t>
      </w:r>
    </w:p>
    <w:p w14:paraId="1BF2050E" w14:textId="77777777" w:rsidR="003F6878" w:rsidRPr="003F6878" w:rsidRDefault="003F6878" w:rsidP="003F6878">
      <w:pPr>
        <w:rPr>
          <w:lang w:val="fr-FR"/>
        </w:rPr>
      </w:pPr>
      <w:r w:rsidRPr="003F6878">
        <w:rPr>
          <w:lang w:val="fr-FR"/>
        </w:rPr>
        <w:t>À l'automne, nous avons mis l'accent sur l'établissement des plans de travail et des orientations de nos comités, notamment les comités de gouvernance, de recrutement, des finances, du développement et de l'évaluation.</w:t>
      </w:r>
    </w:p>
    <w:p w14:paraId="2EB8AB33" w14:textId="77777777" w:rsidR="003F6878" w:rsidRPr="003F6878" w:rsidRDefault="003F6878" w:rsidP="003F6878">
      <w:pPr>
        <w:rPr>
          <w:lang w:val="fr-FR"/>
        </w:rPr>
      </w:pPr>
      <w:r w:rsidRPr="003F6878">
        <w:rPr>
          <w:lang w:val="fr-FR"/>
        </w:rPr>
        <w:t>Le comité du développement et de l'évaluation a prévu une séance de formation en novembre avec un expert en gouvernance sur la gestion et l'atténuation des risques. La journée comprenait également une rencontre entre le conseil d'administration et le personnel, au cours de laquelle l'équipe du CRFM a fait des présentations approfondies sur chaque domaine de service, les enjeux et les tendances actuels qui touchent les familles des militaires, et la façon dont le Centre s'efforce d'y répondre.</w:t>
      </w:r>
    </w:p>
    <w:p w14:paraId="7D8C9772" w14:textId="77777777" w:rsidR="003F6878" w:rsidRPr="003F6878" w:rsidRDefault="003F6878" w:rsidP="003F6878">
      <w:pPr>
        <w:rPr>
          <w:lang w:val="fr-FR"/>
        </w:rPr>
      </w:pPr>
      <w:r w:rsidRPr="003F6878">
        <w:rPr>
          <w:lang w:val="fr-FR"/>
        </w:rPr>
        <w:t>Le comité de gouvernance travaille d'arrache-pied après avoir géré la réécriture des statuts l'année dernière. Cet automne a été consacré à l'organisation et à la mise à jour de plusieurs politiques et mandats du conseil d'administration. Nous nous engageons à rester à jour avec les meilleures pratiques et les normes de l'industrie.</w:t>
      </w:r>
    </w:p>
    <w:p w14:paraId="159ADB0A" w14:textId="77777777" w:rsidR="003F6878" w:rsidRPr="003F6878" w:rsidRDefault="003F6878" w:rsidP="003F6878">
      <w:pPr>
        <w:rPr>
          <w:lang w:val="fr-FR"/>
        </w:rPr>
      </w:pPr>
      <w:r w:rsidRPr="003F6878">
        <w:rPr>
          <w:lang w:val="fr-FR"/>
        </w:rPr>
        <w:t>L'un des rôles importants du conseil d'administration est la surveillance financière du CRFM. Cela comprend la mise à jour des informations sur les budgets et le processus de demande de financement, qui est soumis chaque année à notre principal bailleur de fonds, les Services aux familles des militaires (SFM). Nous avons examiné ce point en novembre et nous attendons une notification sur l'allocation des fonds pour l'exercice 2025/26. Nous tenons à remercier la base et l'escadre pour leur soutien continu et leur financement régulier cette année, qui permet de fournir de nombreux services locaux.</w:t>
      </w:r>
    </w:p>
    <w:p w14:paraId="70D1D463" w14:textId="77777777" w:rsidR="003F6878" w:rsidRPr="003F6878" w:rsidRDefault="003F6878" w:rsidP="003F6878">
      <w:pPr>
        <w:rPr>
          <w:lang w:val="fr-FR"/>
        </w:rPr>
      </w:pPr>
      <w:r w:rsidRPr="003F6878">
        <w:rPr>
          <w:lang w:val="fr-FR"/>
        </w:rPr>
        <w:t>En tant que conseil d'administration, nous sommes chargés de superviser les objectifs stratégiques que nous établissons tous les trois ans. Lors de la réunion de janvier, nous avons reçu un rapport d'étape de notre directrice générale, Shelley Hopkins, sur la manière dont le plan organisationnel nous a rapprochés de la réalisation de nos objectifs stratégiques et comment il continuera à le faire pendant le reste de l'année.</w:t>
      </w:r>
    </w:p>
    <w:p w14:paraId="3CCDDE4A" w14:textId="561B85E7" w:rsidR="003F6878" w:rsidRPr="003F6878" w:rsidRDefault="003F6878" w:rsidP="003F6878">
      <w:pPr>
        <w:rPr>
          <w:lang w:val="fr-FR"/>
        </w:rPr>
      </w:pPr>
      <w:r w:rsidRPr="627F4B13">
        <w:rPr>
          <w:lang w:val="fr-FR"/>
        </w:rPr>
        <w:lastRenderedPageBreak/>
        <w:t>Je suis incroyablement fi</w:t>
      </w:r>
      <w:r w:rsidR="6D42781C" w:rsidRPr="627F4B13">
        <w:rPr>
          <w:lang w:val="fr-FR"/>
        </w:rPr>
        <w:t>ère</w:t>
      </w:r>
      <w:r w:rsidRPr="627F4B13">
        <w:rPr>
          <w:lang w:val="fr-FR"/>
        </w:rPr>
        <w:t xml:space="preserve"> des directeurs qui ont démarré sur les chapeaux de roue cette année, et nous sommes impatients de continuer à servir et à progresser au cours du second semestre.</w:t>
      </w:r>
    </w:p>
    <w:p w14:paraId="40D58E55" w14:textId="43DA53AA" w:rsidR="003F6878" w:rsidRPr="003F6878" w:rsidRDefault="003F6878" w:rsidP="003F6878">
      <w:pPr>
        <w:rPr>
          <w:lang w:val="fr-FR"/>
        </w:rPr>
      </w:pPr>
      <w:r w:rsidRPr="627F4B13">
        <w:rPr>
          <w:lang w:val="fr-FR"/>
        </w:rPr>
        <w:t>Votre président</w:t>
      </w:r>
      <w:r w:rsidR="01246AF1" w:rsidRPr="627F4B13">
        <w:rPr>
          <w:lang w:val="fr-FR"/>
        </w:rPr>
        <w:t>e</w:t>
      </w:r>
      <w:r w:rsidRPr="627F4B13">
        <w:rPr>
          <w:lang w:val="fr-FR"/>
        </w:rPr>
        <w:t xml:space="preserve"> du conseil d'administration du CRFM H et R</w:t>
      </w:r>
    </w:p>
    <w:p w14:paraId="5450C0F2" w14:textId="7AB6819C" w:rsidR="003F6878" w:rsidRDefault="003F6878">
      <w:r w:rsidRPr="003F6878">
        <w:t>Larissa Page</w:t>
      </w:r>
    </w:p>
    <w:sectPr w:rsidR="003F68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78"/>
    <w:rsid w:val="003310FC"/>
    <w:rsid w:val="003F6878"/>
    <w:rsid w:val="00B60F2D"/>
    <w:rsid w:val="00E011F4"/>
    <w:rsid w:val="01246AF1"/>
    <w:rsid w:val="627F4B13"/>
    <w:rsid w:val="6D4278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BA6A"/>
  <w15:chartTrackingRefBased/>
  <w15:docId w15:val="{2CD89742-B889-4641-ABC2-A3EE9520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878"/>
    <w:rPr>
      <w:rFonts w:eastAsiaTheme="majorEastAsia" w:cstheme="majorBidi"/>
      <w:color w:val="272727" w:themeColor="text1" w:themeTint="D8"/>
    </w:rPr>
  </w:style>
  <w:style w:type="paragraph" w:styleId="Title">
    <w:name w:val="Title"/>
    <w:basedOn w:val="Normal"/>
    <w:next w:val="Normal"/>
    <w:link w:val="TitleChar"/>
    <w:uiPriority w:val="10"/>
    <w:qFormat/>
    <w:rsid w:val="003F6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878"/>
    <w:pPr>
      <w:spacing w:before="160"/>
      <w:jc w:val="center"/>
    </w:pPr>
    <w:rPr>
      <w:i/>
      <w:iCs/>
      <w:color w:val="404040" w:themeColor="text1" w:themeTint="BF"/>
    </w:rPr>
  </w:style>
  <w:style w:type="character" w:customStyle="1" w:styleId="QuoteChar">
    <w:name w:val="Quote Char"/>
    <w:basedOn w:val="DefaultParagraphFont"/>
    <w:link w:val="Quote"/>
    <w:uiPriority w:val="29"/>
    <w:rsid w:val="003F6878"/>
    <w:rPr>
      <w:i/>
      <w:iCs/>
      <w:color w:val="404040" w:themeColor="text1" w:themeTint="BF"/>
    </w:rPr>
  </w:style>
  <w:style w:type="paragraph" w:styleId="ListParagraph">
    <w:name w:val="List Paragraph"/>
    <w:basedOn w:val="Normal"/>
    <w:uiPriority w:val="34"/>
    <w:qFormat/>
    <w:rsid w:val="003F6878"/>
    <w:pPr>
      <w:ind w:left="720"/>
      <w:contextualSpacing/>
    </w:pPr>
  </w:style>
  <w:style w:type="character" w:styleId="IntenseEmphasis">
    <w:name w:val="Intense Emphasis"/>
    <w:basedOn w:val="DefaultParagraphFont"/>
    <w:uiPriority w:val="21"/>
    <w:qFormat/>
    <w:rsid w:val="003F6878"/>
    <w:rPr>
      <w:i/>
      <w:iCs/>
      <w:color w:val="0F4761" w:themeColor="accent1" w:themeShade="BF"/>
    </w:rPr>
  </w:style>
  <w:style w:type="paragraph" w:styleId="IntenseQuote">
    <w:name w:val="Intense Quote"/>
    <w:basedOn w:val="Normal"/>
    <w:next w:val="Normal"/>
    <w:link w:val="IntenseQuoteChar"/>
    <w:uiPriority w:val="30"/>
    <w:qFormat/>
    <w:rsid w:val="003F6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878"/>
    <w:rPr>
      <w:i/>
      <w:iCs/>
      <w:color w:val="0F4761" w:themeColor="accent1" w:themeShade="BF"/>
    </w:rPr>
  </w:style>
  <w:style w:type="character" w:styleId="IntenseReference">
    <w:name w:val="Intense Reference"/>
    <w:basedOn w:val="DefaultParagraphFont"/>
    <w:uiPriority w:val="32"/>
    <w:qFormat/>
    <w:rsid w:val="003F68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1333">
      <w:bodyDiv w:val="1"/>
      <w:marLeft w:val="0"/>
      <w:marRight w:val="0"/>
      <w:marTop w:val="0"/>
      <w:marBottom w:val="0"/>
      <w:divBdr>
        <w:top w:val="none" w:sz="0" w:space="0" w:color="auto"/>
        <w:left w:val="none" w:sz="0" w:space="0" w:color="auto"/>
        <w:bottom w:val="none" w:sz="0" w:space="0" w:color="auto"/>
        <w:right w:val="none" w:sz="0" w:space="0" w:color="auto"/>
      </w:divBdr>
    </w:div>
    <w:div w:id="647365948">
      <w:bodyDiv w:val="1"/>
      <w:marLeft w:val="0"/>
      <w:marRight w:val="0"/>
      <w:marTop w:val="0"/>
      <w:marBottom w:val="0"/>
      <w:divBdr>
        <w:top w:val="none" w:sz="0" w:space="0" w:color="auto"/>
        <w:left w:val="none" w:sz="0" w:space="0" w:color="auto"/>
        <w:bottom w:val="none" w:sz="0" w:space="0" w:color="auto"/>
        <w:right w:val="none" w:sz="0" w:space="0" w:color="auto"/>
      </w:divBdr>
    </w:div>
    <w:div w:id="1378821943">
      <w:bodyDiv w:val="1"/>
      <w:marLeft w:val="0"/>
      <w:marRight w:val="0"/>
      <w:marTop w:val="0"/>
      <w:marBottom w:val="0"/>
      <w:divBdr>
        <w:top w:val="none" w:sz="0" w:space="0" w:color="auto"/>
        <w:left w:val="none" w:sz="0" w:space="0" w:color="auto"/>
        <w:bottom w:val="none" w:sz="0" w:space="0" w:color="auto"/>
        <w:right w:val="none" w:sz="0" w:space="0" w:color="auto"/>
      </w:divBdr>
    </w:div>
    <w:div w:id="13818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MacGillivray</dc:creator>
  <cp:keywords/>
  <dc:description/>
  <cp:lastModifiedBy>Donald MacGillivray</cp:lastModifiedBy>
  <cp:revision>3</cp:revision>
  <dcterms:created xsi:type="dcterms:W3CDTF">2025-03-17T16:50:00Z</dcterms:created>
  <dcterms:modified xsi:type="dcterms:W3CDTF">2025-03-31T17:18:00Z</dcterms:modified>
</cp:coreProperties>
</file>